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00" w:rsidRPr="0045209C" w:rsidRDefault="005A08C7">
      <w:pPr>
        <w:rPr>
          <w:rFonts w:ascii="Verdana" w:hAnsi="Verdana"/>
          <w:sz w:val="24"/>
          <w:szCs w:val="24"/>
          <w:lang w:val="en-US"/>
        </w:rPr>
      </w:pPr>
      <w:r>
        <w:rPr>
          <w:rFonts w:ascii="Verdana" w:hAnsi="Verdana"/>
          <w:sz w:val="24"/>
          <w:szCs w:val="24"/>
          <w:lang w:val="en-US"/>
        </w:rPr>
        <w:t>Genotype and environment interaction on field pea cultivars in organic cropping system</w:t>
      </w:r>
      <w:r w:rsidR="0045209C" w:rsidRPr="0045209C">
        <w:rPr>
          <w:rFonts w:ascii="Verdana" w:hAnsi="Verdana"/>
          <w:sz w:val="24"/>
          <w:szCs w:val="24"/>
          <w:lang w:val="en-US"/>
        </w:rPr>
        <w:t xml:space="preserve"> </w:t>
      </w:r>
    </w:p>
    <w:p w:rsidR="005A08C7" w:rsidRDefault="005A08C7">
      <w:pPr>
        <w:rPr>
          <w:rFonts w:ascii="Verdana" w:hAnsi="Verdana"/>
          <w:sz w:val="20"/>
          <w:szCs w:val="20"/>
          <w:lang w:val="en-US"/>
        </w:rPr>
      </w:pPr>
      <w:proofErr w:type="spellStart"/>
      <w:r>
        <w:rPr>
          <w:rFonts w:ascii="Verdana" w:hAnsi="Verdana"/>
          <w:sz w:val="20"/>
          <w:szCs w:val="20"/>
          <w:lang w:val="en-US"/>
        </w:rPr>
        <w:t>L.Zarina</w:t>
      </w:r>
      <w:proofErr w:type="spellEnd"/>
      <w:r w:rsidR="0045209C">
        <w:rPr>
          <w:rFonts w:ascii="Verdana" w:hAnsi="Verdana"/>
          <w:sz w:val="20"/>
          <w:szCs w:val="20"/>
          <w:lang w:val="en-US"/>
        </w:rPr>
        <w:t xml:space="preserve"> &amp; </w:t>
      </w:r>
      <w:proofErr w:type="spellStart"/>
      <w:r>
        <w:rPr>
          <w:rFonts w:ascii="Verdana" w:hAnsi="Verdana"/>
          <w:sz w:val="20"/>
          <w:szCs w:val="20"/>
          <w:lang w:val="en-US"/>
        </w:rPr>
        <w:t>I.Alekse</w:t>
      </w:r>
      <w:proofErr w:type="spellEnd"/>
    </w:p>
    <w:p w:rsidR="0045209C" w:rsidRPr="005A08C7" w:rsidRDefault="00342966">
      <w:pPr>
        <w:rPr>
          <w:rFonts w:ascii="Verdana" w:hAnsi="Verdana" w:cstheme="minorHAnsi"/>
          <w:sz w:val="20"/>
          <w:szCs w:val="20"/>
          <w:vertAlign w:val="superscript"/>
          <w:lang w:val="en-US"/>
        </w:rPr>
      </w:pPr>
      <w:proofErr w:type="spellStart"/>
      <w:r w:rsidRPr="00480836">
        <w:rPr>
          <w:rStyle w:val="Strong"/>
          <w:rFonts w:ascii="Verdana" w:hAnsi="Verdana"/>
          <w:b w:val="0"/>
          <w:i/>
          <w:sz w:val="20"/>
          <w:szCs w:val="20"/>
          <w:lang w:val="lv-LV"/>
        </w:rPr>
        <w:t>Institute</w:t>
      </w:r>
      <w:proofErr w:type="spellEnd"/>
      <w:r w:rsidRPr="00480836">
        <w:rPr>
          <w:rStyle w:val="Strong"/>
          <w:rFonts w:ascii="Verdana" w:hAnsi="Verdana"/>
          <w:b w:val="0"/>
          <w:i/>
          <w:sz w:val="20"/>
          <w:szCs w:val="20"/>
          <w:lang w:val="lv-LV"/>
        </w:rPr>
        <w:t xml:space="preserve"> </w:t>
      </w:r>
      <w:proofErr w:type="spellStart"/>
      <w:r w:rsidRPr="00480836">
        <w:rPr>
          <w:rStyle w:val="Strong"/>
          <w:rFonts w:ascii="Verdana" w:hAnsi="Verdana"/>
          <w:b w:val="0"/>
          <w:i/>
          <w:sz w:val="20"/>
          <w:szCs w:val="20"/>
          <w:lang w:val="lv-LV"/>
        </w:rPr>
        <w:t>of</w:t>
      </w:r>
      <w:proofErr w:type="spellEnd"/>
      <w:r w:rsidRPr="00480836">
        <w:rPr>
          <w:rStyle w:val="Strong"/>
          <w:rFonts w:ascii="Verdana" w:hAnsi="Verdana"/>
          <w:b w:val="0"/>
          <w:i/>
          <w:sz w:val="20"/>
          <w:szCs w:val="20"/>
          <w:lang w:val="lv-LV"/>
        </w:rPr>
        <w:t xml:space="preserve"> </w:t>
      </w:r>
      <w:proofErr w:type="spellStart"/>
      <w:r w:rsidRPr="00480836">
        <w:rPr>
          <w:rStyle w:val="Strong"/>
          <w:rFonts w:ascii="Verdana" w:hAnsi="Verdana"/>
          <w:b w:val="0"/>
          <w:i/>
          <w:sz w:val="20"/>
          <w:szCs w:val="20"/>
          <w:lang w:val="lv-LV"/>
        </w:rPr>
        <w:t>Agricultural</w:t>
      </w:r>
      <w:proofErr w:type="spellEnd"/>
      <w:r w:rsidRPr="00480836">
        <w:rPr>
          <w:rStyle w:val="Strong"/>
          <w:rFonts w:ascii="Verdana" w:hAnsi="Verdana"/>
          <w:b w:val="0"/>
          <w:i/>
          <w:sz w:val="20"/>
          <w:szCs w:val="20"/>
          <w:lang w:val="lv-LV"/>
        </w:rPr>
        <w:t xml:space="preserve"> </w:t>
      </w:r>
      <w:proofErr w:type="spellStart"/>
      <w:r w:rsidRPr="00480836">
        <w:rPr>
          <w:rStyle w:val="Strong"/>
          <w:rFonts w:ascii="Verdana" w:hAnsi="Verdana"/>
          <w:b w:val="0"/>
          <w:i/>
          <w:sz w:val="20"/>
          <w:szCs w:val="20"/>
          <w:lang w:val="lv-LV"/>
        </w:rPr>
        <w:t>Resources</w:t>
      </w:r>
      <w:proofErr w:type="spellEnd"/>
      <w:r w:rsidR="00F34A12" w:rsidRPr="00480836">
        <w:rPr>
          <w:rStyle w:val="Strong"/>
          <w:rFonts w:ascii="Verdana" w:hAnsi="Verdana"/>
          <w:b w:val="0"/>
          <w:i/>
          <w:sz w:val="20"/>
          <w:szCs w:val="20"/>
          <w:lang w:val="lv-LV"/>
        </w:rPr>
        <w:t xml:space="preserve"> and Economics</w:t>
      </w:r>
      <w:r w:rsidR="00EC1CDC" w:rsidRPr="00480836">
        <w:rPr>
          <w:rFonts w:ascii="Verdana" w:hAnsi="Verdana"/>
          <w:i/>
          <w:sz w:val="20"/>
          <w:szCs w:val="20"/>
          <w:lang w:val="en-US"/>
        </w:rPr>
        <w:t xml:space="preserve">, LV-4126 </w:t>
      </w:r>
      <w:proofErr w:type="spellStart"/>
      <w:r w:rsidR="00EC1CDC" w:rsidRPr="00480836">
        <w:rPr>
          <w:rFonts w:ascii="Verdana" w:hAnsi="Verdana"/>
          <w:i/>
          <w:sz w:val="20"/>
          <w:szCs w:val="20"/>
          <w:lang w:val="en-US"/>
        </w:rPr>
        <w:t>Priekuli</w:t>
      </w:r>
      <w:proofErr w:type="spellEnd"/>
      <w:r w:rsidR="0045209C" w:rsidRPr="00480836">
        <w:rPr>
          <w:rFonts w:ascii="Verdana" w:hAnsi="Verdana"/>
          <w:i/>
          <w:sz w:val="20"/>
          <w:szCs w:val="20"/>
          <w:lang w:val="en-US"/>
        </w:rPr>
        <w:t xml:space="preserve"> </w:t>
      </w:r>
      <w:r w:rsidR="00453325" w:rsidRPr="00480836">
        <w:rPr>
          <w:rFonts w:ascii="Verdana" w:hAnsi="Verdana"/>
          <w:i/>
          <w:sz w:val="20"/>
          <w:szCs w:val="20"/>
          <w:lang w:val="en-US"/>
        </w:rPr>
        <w:t>LATVIA</w:t>
      </w:r>
      <w:r w:rsidR="00480836" w:rsidRPr="00480836">
        <w:rPr>
          <w:rFonts w:ascii="Verdana" w:hAnsi="Verdana"/>
          <w:i/>
          <w:sz w:val="20"/>
          <w:szCs w:val="20"/>
          <w:lang w:val="en-US"/>
        </w:rPr>
        <w:t xml:space="preserve"> (l</w:t>
      </w:r>
      <w:r w:rsidR="005A08C7">
        <w:rPr>
          <w:rFonts w:ascii="Verdana" w:hAnsi="Verdana"/>
          <w:i/>
          <w:sz w:val="20"/>
          <w:szCs w:val="20"/>
          <w:lang w:val="en-US"/>
        </w:rPr>
        <w:t>ivija.zarina@arei.lv</w:t>
      </w:r>
      <w:r w:rsidR="00480836" w:rsidRPr="00480836">
        <w:rPr>
          <w:rFonts w:ascii="Verdana" w:hAnsi="Verdana"/>
          <w:i/>
          <w:sz w:val="20"/>
          <w:szCs w:val="20"/>
          <w:lang w:val="en-US"/>
        </w:rPr>
        <w:t>)</w:t>
      </w:r>
    </w:p>
    <w:p w:rsidR="00127041" w:rsidRDefault="00127041" w:rsidP="00810FF2">
      <w:pPr>
        <w:spacing w:line="240" w:lineRule="auto"/>
        <w:rPr>
          <w:rFonts w:ascii="Verdana" w:hAnsi="Verdana"/>
          <w:b/>
          <w:sz w:val="20"/>
          <w:szCs w:val="20"/>
          <w:lang w:val="en-US"/>
        </w:rPr>
      </w:pPr>
      <w:r w:rsidRPr="00127041">
        <w:rPr>
          <w:rFonts w:ascii="Verdana" w:hAnsi="Verdana"/>
          <w:b/>
          <w:sz w:val="20"/>
          <w:szCs w:val="20"/>
          <w:lang w:val="en-US"/>
        </w:rPr>
        <w:t>Implications</w:t>
      </w:r>
    </w:p>
    <w:p w:rsidR="00C7558B" w:rsidRDefault="00045AB2" w:rsidP="00810FF2">
      <w:pPr>
        <w:spacing w:line="240" w:lineRule="auto"/>
        <w:rPr>
          <w:rFonts w:ascii="Verdana" w:hAnsi="Verdana"/>
          <w:sz w:val="20"/>
          <w:szCs w:val="20"/>
          <w:lang w:val="en-US"/>
        </w:rPr>
      </w:pPr>
      <w:r>
        <w:rPr>
          <w:rFonts w:ascii="Verdana" w:hAnsi="Verdana"/>
          <w:sz w:val="20"/>
          <w:szCs w:val="20"/>
          <w:lang w:val="en-US"/>
        </w:rPr>
        <w:t>Globally, grain legumes like the field pea are important sources of plant proteins for both food and feed (</w:t>
      </w:r>
      <w:r w:rsidR="0061599B">
        <w:rPr>
          <w:rFonts w:ascii="Verdana" w:hAnsi="Verdana"/>
          <w:sz w:val="20"/>
          <w:szCs w:val="20"/>
          <w:lang w:val="en-US"/>
        </w:rPr>
        <w:t>De Ron, 2015</w:t>
      </w:r>
      <w:r>
        <w:rPr>
          <w:rFonts w:ascii="Verdana" w:hAnsi="Verdana"/>
          <w:sz w:val="20"/>
          <w:szCs w:val="20"/>
          <w:lang w:val="en-US"/>
        </w:rPr>
        <w:t xml:space="preserve">). In addition, their cultivation </w:t>
      </w:r>
      <w:proofErr w:type="gramStart"/>
      <w:r>
        <w:rPr>
          <w:rFonts w:ascii="Verdana" w:hAnsi="Verdana"/>
          <w:sz w:val="20"/>
          <w:szCs w:val="20"/>
          <w:lang w:val="en-US"/>
        </w:rPr>
        <w:t>have</w:t>
      </w:r>
      <w:proofErr w:type="gramEnd"/>
      <w:r>
        <w:rPr>
          <w:rFonts w:ascii="Verdana" w:hAnsi="Verdana"/>
          <w:sz w:val="20"/>
          <w:szCs w:val="20"/>
          <w:lang w:val="en-US"/>
        </w:rPr>
        <w:t xml:space="preserve"> also a positive effect on soil fertility (</w:t>
      </w:r>
      <w:proofErr w:type="spellStart"/>
      <w:r w:rsidR="0061599B">
        <w:rPr>
          <w:rFonts w:ascii="Verdana" w:hAnsi="Verdana"/>
          <w:sz w:val="20"/>
          <w:szCs w:val="20"/>
          <w:lang w:val="en-US"/>
        </w:rPr>
        <w:t>Stagnari</w:t>
      </w:r>
      <w:proofErr w:type="spellEnd"/>
      <w:r w:rsidR="0061599B">
        <w:rPr>
          <w:rFonts w:ascii="Verdana" w:hAnsi="Verdana"/>
          <w:sz w:val="20"/>
          <w:szCs w:val="20"/>
          <w:lang w:val="en-US"/>
        </w:rPr>
        <w:t xml:space="preserve"> et al, 2017</w:t>
      </w:r>
      <w:r>
        <w:rPr>
          <w:rFonts w:ascii="Verdana" w:hAnsi="Verdana"/>
          <w:sz w:val="20"/>
          <w:szCs w:val="20"/>
          <w:lang w:val="en-US"/>
        </w:rPr>
        <w:t>). However, there are some challenges in their production such as pests, diseases and unstable yields. Species diversity</w:t>
      </w:r>
      <w:r w:rsidDel="001F12BA">
        <w:rPr>
          <w:rFonts w:ascii="Verdana" w:hAnsi="Verdana"/>
          <w:sz w:val="20"/>
          <w:szCs w:val="20"/>
          <w:lang w:val="en-US"/>
        </w:rPr>
        <w:t xml:space="preserve"> </w:t>
      </w:r>
      <w:r>
        <w:rPr>
          <w:rFonts w:ascii="Verdana" w:hAnsi="Verdana"/>
          <w:sz w:val="20"/>
          <w:szCs w:val="20"/>
          <w:lang w:val="en-US"/>
        </w:rPr>
        <w:t>and the selection of appropriate cultivars are important factors for the stability of agricultural systems, especially in organic farming. When growing legumes as the field pea in mixture with cereals, choosing the appropriate pea genotype can enhance stable yields through environment changes.</w:t>
      </w:r>
    </w:p>
    <w:p w:rsidR="00127041" w:rsidRPr="00127041" w:rsidRDefault="00127041" w:rsidP="00810FF2">
      <w:pPr>
        <w:spacing w:line="240" w:lineRule="auto"/>
        <w:rPr>
          <w:rFonts w:ascii="Verdana" w:hAnsi="Verdana"/>
          <w:b/>
          <w:sz w:val="20"/>
          <w:szCs w:val="20"/>
          <w:lang w:val="en-US"/>
        </w:rPr>
      </w:pPr>
      <w:r w:rsidRPr="00127041">
        <w:rPr>
          <w:rFonts w:ascii="Verdana" w:hAnsi="Verdana"/>
          <w:b/>
          <w:sz w:val="20"/>
          <w:szCs w:val="20"/>
          <w:lang w:val="en-US"/>
        </w:rPr>
        <w:t>Background and objectives</w:t>
      </w:r>
    </w:p>
    <w:p w:rsidR="00127041" w:rsidRDefault="0033075F" w:rsidP="00810FF2">
      <w:pPr>
        <w:spacing w:line="240" w:lineRule="auto"/>
        <w:rPr>
          <w:rFonts w:ascii="Verdana" w:hAnsi="Verdana"/>
          <w:sz w:val="20"/>
          <w:szCs w:val="20"/>
          <w:lang w:val="en-US"/>
        </w:rPr>
      </w:pPr>
      <w:r>
        <w:rPr>
          <w:rFonts w:ascii="Verdana" w:hAnsi="Verdana"/>
          <w:sz w:val="20"/>
          <w:szCs w:val="20"/>
          <w:lang w:val="en-US"/>
        </w:rPr>
        <w:t>This work was</w:t>
      </w:r>
      <w:r w:rsidR="00A44961">
        <w:rPr>
          <w:rFonts w:ascii="Verdana" w:hAnsi="Verdana"/>
          <w:sz w:val="20"/>
          <w:szCs w:val="20"/>
          <w:lang w:val="en-US"/>
        </w:rPr>
        <w:t xml:space="preserve"> done in </w:t>
      </w:r>
      <w:r>
        <w:rPr>
          <w:rFonts w:ascii="Verdana" w:hAnsi="Verdana"/>
          <w:sz w:val="20"/>
          <w:szCs w:val="20"/>
          <w:lang w:val="en-US"/>
        </w:rPr>
        <w:t xml:space="preserve">the </w:t>
      </w:r>
      <w:r w:rsidR="00A44961">
        <w:rPr>
          <w:rFonts w:ascii="Verdana" w:hAnsi="Verdana"/>
          <w:sz w:val="20"/>
          <w:szCs w:val="20"/>
          <w:lang w:val="en-US"/>
        </w:rPr>
        <w:t xml:space="preserve">frame of </w:t>
      </w:r>
      <w:r w:rsidR="002315F8">
        <w:rPr>
          <w:rFonts w:ascii="Verdana" w:hAnsi="Verdana"/>
          <w:sz w:val="20"/>
          <w:szCs w:val="20"/>
          <w:lang w:val="en-US"/>
        </w:rPr>
        <w:t xml:space="preserve">EU </w:t>
      </w:r>
      <w:r>
        <w:rPr>
          <w:rFonts w:ascii="Verdana" w:hAnsi="Verdana"/>
          <w:sz w:val="20"/>
          <w:szCs w:val="20"/>
          <w:lang w:val="en-US"/>
        </w:rPr>
        <w:t xml:space="preserve">FP7 project EUROLEGUME (Enhancing of legumes growing in Europe through sustainable protein supply for food and feed). </w:t>
      </w:r>
      <w:r w:rsidR="00A44961">
        <w:rPr>
          <w:rFonts w:ascii="Verdana" w:hAnsi="Verdana"/>
          <w:sz w:val="20"/>
          <w:szCs w:val="20"/>
          <w:lang w:val="en-US"/>
        </w:rPr>
        <w:t>The objective of this study was to contribute to improvement of sustainability of field pea crops in terms of yield parameters</w:t>
      </w:r>
      <w:r>
        <w:rPr>
          <w:rFonts w:ascii="Verdana" w:hAnsi="Verdana"/>
          <w:sz w:val="20"/>
          <w:szCs w:val="20"/>
          <w:lang w:val="en-US"/>
        </w:rPr>
        <w:t xml:space="preserve"> through efficient cultivation systems. </w:t>
      </w:r>
      <w:r w:rsidR="002315F8">
        <w:rPr>
          <w:rFonts w:ascii="Verdana" w:hAnsi="Verdana"/>
          <w:sz w:val="20"/>
          <w:szCs w:val="20"/>
          <w:lang w:val="en-US"/>
        </w:rPr>
        <w:t>As</w:t>
      </w:r>
      <w:r>
        <w:rPr>
          <w:rFonts w:ascii="Verdana" w:hAnsi="Verdana"/>
          <w:sz w:val="20"/>
          <w:szCs w:val="20"/>
          <w:lang w:val="en-US"/>
        </w:rPr>
        <w:t xml:space="preserve"> sub-objectiv</w:t>
      </w:r>
      <w:r w:rsidR="00894E2C">
        <w:rPr>
          <w:rFonts w:ascii="Verdana" w:hAnsi="Verdana"/>
          <w:sz w:val="20"/>
          <w:szCs w:val="20"/>
          <w:lang w:val="en-US"/>
        </w:rPr>
        <w:t xml:space="preserve">e was to introduce </w:t>
      </w:r>
      <w:r w:rsidR="00F53E3A">
        <w:rPr>
          <w:rFonts w:ascii="Verdana" w:hAnsi="Verdana"/>
          <w:sz w:val="20"/>
          <w:szCs w:val="20"/>
          <w:lang w:val="en-US"/>
        </w:rPr>
        <w:t xml:space="preserve">the </w:t>
      </w:r>
      <w:r w:rsidR="00894E2C">
        <w:rPr>
          <w:rFonts w:ascii="Verdana" w:hAnsi="Verdana"/>
          <w:sz w:val="20"/>
          <w:szCs w:val="20"/>
          <w:lang w:val="en-US"/>
        </w:rPr>
        <w:t xml:space="preserve">new genotype- Estonian </w:t>
      </w:r>
      <w:proofErr w:type="gramStart"/>
      <w:r w:rsidR="00894E2C" w:rsidRPr="005528BA">
        <w:rPr>
          <w:rFonts w:ascii="Verdana" w:hAnsi="Verdana"/>
          <w:sz w:val="20"/>
          <w:szCs w:val="20"/>
          <w:lang w:val="en-US"/>
        </w:rPr>
        <w:t>cv</w:t>
      </w:r>
      <w:proofErr w:type="gramEnd"/>
      <w:r w:rsidR="00894E2C" w:rsidRPr="005528BA">
        <w:rPr>
          <w:rFonts w:ascii="Verdana" w:hAnsi="Verdana"/>
          <w:sz w:val="20"/>
          <w:szCs w:val="20"/>
          <w:lang w:val="en-US"/>
        </w:rPr>
        <w:t xml:space="preserve"> ’Kirke’</w:t>
      </w:r>
      <w:r w:rsidR="00894E2C">
        <w:rPr>
          <w:rFonts w:ascii="Verdana" w:hAnsi="Verdana"/>
          <w:sz w:val="20"/>
          <w:szCs w:val="20"/>
          <w:lang w:val="en-US"/>
        </w:rPr>
        <w:t xml:space="preserve"> in</w:t>
      </w:r>
      <w:r>
        <w:rPr>
          <w:rFonts w:ascii="Verdana" w:hAnsi="Verdana"/>
          <w:sz w:val="20"/>
          <w:szCs w:val="20"/>
          <w:lang w:val="en-US"/>
        </w:rPr>
        <w:t xml:space="preserve"> local cropping systems. </w:t>
      </w:r>
    </w:p>
    <w:p w:rsidR="00127041" w:rsidRDefault="00127041" w:rsidP="00810FF2">
      <w:pPr>
        <w:spacing w:line="240" w:lineRule="auto"/>
        <w:rPr>
          <w:rFonts w:ascii="Verdana" w:hAnsi="Verdana"/>
          <w:b/>
          <w:sz w:val="20"/>
          <w:szCs w:val="20"/>
          <w:lang w:val="en-US"/>
        </w:rPr>
      </w:pPr>
      <w:r w:rsidRPr="00127041">
        <w:rPr>
          <w:rFonts w:ascii="Verdana" w:hAnsi="Verdana"/>
          <w:b/>
          <w:sz w:val="20"/>
          <w:szCs w:val="20"/>
          <w:lang w:val="en-US"/>
        </w:rPr>
        <w:t>Key results and discussion</w:t>
      </w:r>
    </w:p>
    <w:p w:rsidR="00453325" w:rsidRPr="00877A1C" w:rsidRDefault="003E3A7E" w:rsidP="00810FF2">
      <w:pPr>
        <w:spacing w:line="240" w:lineRule="auto"/>
        <w:rPr>
          <w:rFonts w:ascii="Verdana" w:hAnsi="Verdana"/>
          <w:sz w:val="20"/>
          <w:szCs w:val="20"/>
          <w:lang w:val="de-DE"/>
        </w:rPr>
      </w:pPr>
      <w:r w:rsidRPr="00877A1C">
        <w:rPr>
          <w:rFonts w:ascii="Verdana" w:hAnsi="Verdana"/>
          <w:sz w:val="20"/>
          <w:szCs w:val="20"/>
          <w:lang w:val="en-US"/>
        </w:rPr>
        <w:t xml:space="preserve">The </w:t>
      </w:r>
      <w:r w:rsidR="005528BA">
        <w:rPr>
          <w:rFonts w:ascii="Verdana" w:hAnsi="Verdana"/>
          <w:sz w:val="20"/>
          <w:szCs w:val="20"/>
          <w:lang w:val="en-US"/>
        </w:rPr>
        <w:t xml:space="preserve">pea genotype </w:t>
      </w:r>
      <w:proofErr w:type="gramStart"/>
      <w:r w:rsidR="00766629" w:rsidRPr="00877A1C">
        <w:rPr>
          <w:rFonts w:ascii="Verdana" w:hAnsi="Verdana"/>
          <w:sz w:val="20"/>
          <w:szCs w:val="20"/>
          <w:lang w:val="en-US"/>
        </w:rPr>
        <w:t>cv</w:t>
      </w:r>
      <w:proofErr w:type="gramEnd"/>
      <w:r w:rsidR="00766629" w:rsidRPr="00877A1C">
        <w:rPr>
          <w:rFonts w:ascii="Verdana" w:hAnsi="Verdana"/>
          <w:sz w:val="20"/>
          <w:szCs w:val="20"/>
          <w:lang w:val="en-US"/>
        </w:rPr>
        <w:t xml:space="preserve"> </w:t>
      </w:r>
      <w:r w:rsidR="005528BA">
        <w:rPr>
          <w:rFonts w:ascii="Verdana" w:hAnsi="Verdana"/>
          <w:sz w:val="20"/>
          <w:szCs w:val="20"/>
          <w:lang w:val="en-US"/>
        </w:rPr>
        <w:t>‘</w:t>
      </w:r>
      <w:r w:rsidR="00766629" w:rsidRPr="00877A1C">
        <w:rPr>
          <w:rFonts w:ascii="Verdana" w:hAnsi="Verdana"/>
          <w:sz w:val="20"/>
          <w:szCs w:val="20"/>
          <w:lang w:val="en-US"/>
        </w:rPr>
        <w:t>Kirke</w:t>
      </w:r>
      <w:r w:rsidR="005528BA">
        <w:rPr>
          <w:rFonts w:ascii="Verdana" w:hAnsi="Verdana"/>
          <w:sz w:val="20"/>
          <w:szCs w:val="20"/>
          <w:lang w:val="en-US"/>
        </w:rPr>
        <w:t>’ showed stable yields in all three experimental years. H</w:t>
      </w:r>
      <w:r w:rsidR="00500488" w:rsidRPr="00877A1C">
        <w:rPr>
          <w:rFonts w:ascii="Verdana" w:hAnsi="Verdana"/>
          <w:sz w:val="20"/>
          <w:szCs w:val="20"/>
          <w:lang w:val="en-US"/>
        </w:rPr>
        <w:t>owever,</w:t>
      </w:r>
      <w:r w:rsidR="005528BA">
        <w:rPr>
          <w:rFonts w:ascii="Verdana" w:hAnsi="Verdana"/>
          <w:sz w:val="20"/>
          <w:szCs w:val="20"/>
          <w:lang w:val="en-US"/>
        </w:rPr>
        <w:t xml:space="preserve"> for one year (2015) a significant difference in the yields between </w:t>
      </w:r>
      <w:proofErr w:type="gramStart"/>
      <w:r w:rsidR="005528BA" w:rsidRPr="00877A1C">
        <w:rPr>
          <w:rFonts w:ascii="Verdana" w:hAnsi="Verdana"/>
          <w:sz w:val="20"/>
          <w:szCs w:val="20"/>
          <w:lang w:val="en-US"/>
        </w:rPr>
        <w:t>cv</w:t>
      </w:r>
      <w:proofErr w:type="gramEnd"/>
      <w:r w:rsidR="005528BA" w:rsidRPr="00877A1C">
        <w:rPr>
          <w:rFonts w:ascii="Verdana" w:hAnsi="Verdana"/>
          <w:sz w:val="20"/>
          <w:szCs w:val="20"/>
          <w:lang w:val="en-US"/>
        </w:rPr>
        <w:t xml:space="preserve"> </w:t>
      </w:r>
      <w:r w:rsidR="005528BA">
        <w:rPr>
          <w:rFonts w:ascii="Verdana" w:hAnsi="Verdana"/>
          <w:sz w:val="20"/>
          <w:szCs w:val="20"/>
          <w:lang w:val="en-US"/>
        </w:rPr>
        <w:t>‘</w:t>
      </w:r>
      <w:r w:rsidR="005528BA" w:rsidRPr="00877A1C">
        <w:rPr>
          <w:rFonts w:ascii="Verdana" w:hAnsi="Verdana"/>
          <w:sz w:val="20"/>
          <w:szCs w:val="20"/>
          <w:lang w:val="en-US"/>
        </w:rPr>
        <w:t>Kirke</w:t>
      </w:r>
      <w:r w:rsidR="005528BA">
        <w:rPr>
          <w:rFonts w:ascii="Verdana" w:hAnsi="Verdana"/>
          <w:sz w:val="20"/>
          <w:szCs w:val="20"/>
          <w:lang w:val="en-US"/>
        </w:rPr>
        <w:t>’ and the genotype cv ‘Bruno’ was observed. I</w:t>
      </w:r>
      <w:r w:rsidR="00C45870" w:rsidRPr="00877A1C">
        <w:rPr>
          <w:rFonts w:ascii="Verdana" w:hAnsi="Verdana"/>
          <w:sz w:val="20"/>
          <w:szCs w:val="20"/>
          <w:lang w:val="en-US"/>
        </w:rPr>
        <w:t xml:space="preserve">n 2015 </w:t>
      </w:r>
      <w:r w:rsidR="005528BA">
        <w:rPr>
          <w:rFonts w:ascii="Verdana" w:hAnsi="Verdana"/>
          <w:sz w:val="20"/>
          <w:szCs w:val="20"/>
          <w:lang w:val="en-US"/>
        </w:rPr>
        <w:t xml:space="preserve">it was very hot and dry weather conditions in the period of forming of the </w:t>
      </w:r>
      <w:proofErr w:type="spellStart"/>
      <w:r w:rsidR="005528BA">
        <w:rPr>
          <w:rFonts w:ascii="Verdana" w:hAnsi="Verdana"/>
          <w:sz w:val="20"/>
          <w:szCs w:val="20"/>
          <w:lang w:val="en-US"/>
        </w:rPr>
        <w:t>seedpots</w:t>
      </w:r>
      <w:proofErr w:type="spellEnd"/>
      <w:r w:rsidR="005528BA">
        <w:rPr>
          <w:rFonts w:ascii="Verdana" w:hAnsi="Verdana"/>
          <w:sz w:val="20"/>
          <w:szCs w:val="20"/>
          <w:lang w:val="en-US"/>
        </w:rPr>
        <w:t xml:space="preserve"> and cv ‘Kirke’ was more successful than the other, indicating </w:t>
      </w:r>
      <w:r w:rsidR="001D455A" w:rsidRPr="00877A1C">
        <w:rPr>
          <w:rFonts w:ascii="Verdana" w:hAnsi="Verdana"/>
          <w:sz w:val="20"/>
          <w:szCs w:val="20"/>
          <w:lang w:val="en-US"/>
        </w:rPr>
        <w:t xml:space="preserve">cv </w:t>
      </w:r>
      <w:r w:rsidR="00A759F2" w:rsidRPr="00877A1C">
        <w:rPr>
          <w:rFonts w:ascii="Verdana" w:hAnsi="Verdana"/>
          <w:sz w:val="20"/>
          <w:szCs w:val="20"/>
          <w:lang w:val="en-US"/>
        </w:rPr>
        <w:t xml:space="preserve">‘Kirke’ </w:t>
      </w:r>
      <w:r w:rsidR="005528BA">
        <w:rPr>
          <w:rFonts w:ascii="Verdana" w:hAnsi="Verdana"/>
          <w:sz w:val="20"/>
          <w:szCs w:val="20"/>
          <w:lang w:val="en-US"/>
        </w:rPr>
        <w:t xml:space="preserve">to be more adapted to changing conditions. However, for both </w:t>
      </w:r>
      <w:r w:rsidR="001D329E">
        <w:rPr>
          <w:rFonts w:ascii="Verdana" w:hAnsi="Verdana"/>
          <w:sz w:val="20"/>
          <w:szCs w:val="20"/>
          <w:lang w:val="en-US"/>
        </w:rPr>
        <w:t>genotypes there</w:t>
      </w:r>
      <w:r w:rsidR="005528BA">
        <w:rPr>
          <w:rFonts w:ascii="Verdana" w:hAnsi="Verdana"/>
          <w:sz w:val="20"/>
          <w:szCs w:val="20"/>
          <w:lang w:val="en-US"/>
        </w:rPr>
        <w:t xml:space="preserve"> were no correlation between total rainfall during the growing season</w:t>
      </w:r>
      <w:r w:rsidR="001D329E">
        <w:rPr>
          <w:rFonts w:ascii="Verdana" w:hAnsi="Verdana"/>
          <w:sz w:val="20"/>
          <w:szCs w:val="20"/>
          <w:lang w:val="en-US"/>
        </w:rPr>
        <w:t xml:space="preserve"> (473, 613, 842 mm) and the mean yields (</w:t>
      </w:r>
      <w:r w:rsidR="00A00C97">
        <w:rPr>
          <w:rFonts w:ascii="Verdana" w:hAnsi="Verdana"/>
          <w:sz w:val="20"/>
          <w:szCs w:val="20"/>
          <w:lang w:val="en-US"/>
        </w:rPr>
        <w:t>3.</w:t>
      </w:r>
      <w:r w:rsidR="00C27EA9">
        <w:rPr>
          <w:rFonts w:ascii="Verdana" w:hAnsi="Verdana"/>
          <w:sz w:val="20"/>
          <w:szCs w:val="20"/>
          <w:lang w:val="en-US"/>
        </w:rPr>
        <w:t>9</w:t>
      </w:r>
      <w:r w:rsidR="00A00C97">
        <w:rPr>
          <w:rFonts w:ascii="Verdana" w:hAnsi="Verdana"/>
          <w:sz w:val="20"/>
          <w:szCs w:val="20"/>
          <w:lang w:val="en-US"/>
        </w:rPr>
        <w:t>, 4.0, 4.4 t ha</w:t>
      </w:r>
      <w:r w:rsidR="00A00C97">
        <w:rPr>
          <w:rFonts w:ascii="Verdana" w:hAnsi="Verdana"/>
          <w:sz w:val="20"/>
          <w:szCs w:val="20"/>
          <w:vertAlign w:val="superscript"/>
          <w:lang w:val="en-US"/>
        </w:rPr>
        <w:t>-1</w:t>
      </w:r>
      <w:r w:rsidR="00A00C97">
        <w:rPr>
          <w:rFonts w:ascii="Verdana" w:hAnsi="Verdana"/>
          <w:sz w:val="20"/>
          <w:szCs w:val="20"/>
          <w:lang w:val="en-US"/>
        </w:rPr>
        <w:t xml:space="preserve"> for </w:t>
      </w:r>
      <w:proofErr w:type="gramStart"/>
      <w:r w:rsidR="00A00C97">
        <w:rPr>
          <w:rFonts w:ascii="Verdana" w:hAnsi="Verdana"/>
          <w:sz w:val="20"/>
          <w:szCs w:val="20"/>
          <w:lang w:val="en-US"/>
        </w:rPr>
        <w:t>cv</w:t>
      </w:r>
      <w:proofErr w:type="gramEnd"/>
      <w:r w:rsidR="00A00C97">
        <w:rPr>
          <w:rFonts w:ascii="Verdana" w:hAnsi="Verdana"/>
          <w:sz w:val="20"/>
          <w:szCs w:val="20"/>
          <w:lang w:val="en-US"/>
        </w:rPr>
        <w:t xml:space="preserve"> ‘Kirke’ and 3.</w:t>
      </w:r>
      <w:r w:rsidR="00C27EA9">
        <w:rPr>
          <w:rFonts w:ascii="Verdana" w:hAnsi="Verdana"/>
          <w:sz w:val="20"/>
          <w:szCs w:val="20"/>
          <w:lang w:val="en-US"/>
        </w:rPr>
        <w:t>4</w:t>
      </w:r>
      <w:r w:rsidR="00A00C97">
        <w:rPr>
          <w:rFonts w:ascii="Verdana" w:hAnsi="Verdana"/>
          <w:sz w:val="20"/>
          <w:szCs w:val="20"/>
          <w:lang w:val="en-US"/>
        </w:rPr>
        <w:t>, 3.</w:t>
      </w:r>
      <w:r w:rsidR="006825DB">
        <w:rPr>
          <w:rFonts w:ascii="Verdana" w:hAnsi="Verdana"/>
          <w:sz w:val="20"/>
          <w:szCs w:val="20"/>
          <w:lang w:val="en-US"/>
        </w:rPr>
        <w:t>4</w:t>
      </w:r>
      <w:r w:rsidR="00A00C97">
        <w:rPr>
          <w:rFonts w:ascii="Verdana" w:hAnsi="Verdana"/>
          <w:sz w:val="20"/>
          <w:szCs w:val="20"/>
          <w:lang w:val="en-US"/>
        </w:rPr>
        <w:t>, 4.5 t ha</w:t>
      </w:r>
      <w:r w:rsidR="00A00C97">
        <w:rPr>
          <w:rFonts w:ascii="Verdana" w:hAnsi="Verdana"/>
          <w:sz w:val="20"/>
          <w:szCs w:val="20"/>
          <w:vertAlign w:val="superscript"/>
          <w:lang w:val="en-US"/>
        </w:rPr>
        <w:t>-1</w:t>
      </w:r>
      <w:r w:rsidR="00A00C97">
        <w:rPr>
          <w:rFonts w:ascii="Verdana" w:hAnsi="Verdana"/>
          <w:sz w:val="20"/>
          <w:szCs w:val="20"/>
          <w:lang w:val="en-US"/>
        </w:rPr>
        <w:t xml:space="preserve"> for cv ‘Bruno’</w:t>
      </w:r>
      <w:r w:rsidR="001D329E">
        <w:rPr>
          <w:rFonts w:ascii="Verdana" w:hAnsi="Verdana"/>
          <w:sz w:val="20"/>
          <w:szCs w:val="20"/>
          <w:lang w:val="en-US"/>
        </w:rPr>
        <w:t xml:space="preserve">). For both genotypes </w:t>
      </w:r>
      <w:proofErr w:type="gramStart"/>
      <w:r w:rsidR="006825DB">
        <w:rPr>
          <w:rFonts w:ascii="Verdana" w:hAnsi="Verdana"/>
          <w:sz w:val="20"/>
          <w:szCs w:val="20"/>
          <w:lang w:val="en-US"/>
        </w:rPr>
        <w:t>cv</w:t>
      </w:r>
      <w:proofErr w:type="gramEnd"/>
      <w:r w:rsidR="006825DB">
        <w:rPr>
          <w:rFonts w:ascii="Verdana" w:hAnsi="Verdana"/>
          <w:sz w:val="20"/>
          <w:szCs w:val="20"/>
          <w:lang w:val="en-US"/>
        </w:rPr>
        <w:t xml:space="preserve"> ‘Kirke’</w:t>
      </w:r>
      <w:r w:rsidR="00EF10F8">
        <w:rPr>
          <w:rFonts w:ascii="Verdana" w:hAnsi="Verdana"/>
          <w:sz w:val="20"/>
          <w:szCs w:val="20"/>
          <w:lang w:val="en-US"/>
        </w:rPr>
        <w:t xml:space="preserve"> </w:t>
      </w:r>
      <w:r w:rsidR="001D329E">
        <w:rPr>
          <w:rFonts w:ascii="Verdana" w:hAnsi="Verdana"/>
          <w:sz w:val="20"/>
          <w:szCs w:val="20"/>
          <w:lang w:val="en-US"/>
        </w:rPr>
        <w:t xml:space="preserve">and cv ‘Bruno’ mean yields were higher in pure sowings compared to the yield levels in mixtures with cereals oat, barley or wheat. </w:t>
      </w:r>
      <w:r w:rsidR="00C27EA9">
        <w:rPr>
          <w:rFonts w:ascii="Verdana" w:hAnsi="Verdana"/>
          <w:sz w:val="20"/>
          <w:szCs w:val="20"/>
          <w:lang w:val="en-US"/>
        </w:rPr>
        <w:t>A</w:t>
      </w:r>
      <w:r w:rsidR="001D329E">
        <w:rPr>
          <w:rFonts w:ascii="Verdana" w:hAnsi="Verdana"/>
          <w:sz w:val="20"/>
          <w:szCs w:val="20"/>
          <w:lang w:val="en-US"/>
        </w:rPr>
        <w:t xml:space="preserve">mong the mixtures highest yield was obtained when the field pea was sown with wheat. </w:t>
      </w:r>
    </w:p>
    <w:p w:rsidR="00453325" w:rsidRPr="00127041" w:rsidRDefault="00453325" w:rsidP="00810FF2">
      <w:pPr>
        <w:spacing w:line="240" w:lineRule="auto"/>
        <w:rPr>
          <w:rFonts w:ascii="Verdana" w:hAnsi="Verdana"/>
          <w:b/>
          <w:sz w:val="20"/>
          <w:szCs w:val="20"/>
          <w:lang w:val="en-US"/>
        </w:rPr>
      </w:pPr>
      <w:r>
        <w:rPr>
          <w:rFonts w:ascii="Verdana" w:hAnsi="Verdana"/>
          <w:b/>
          <w:sz w:val="20"/>
          <w:szCs w:val="20"/>
          <w:lang w:val="en-US"/>
        </w:rPr>
        <w:t>How work was carried out?</w:t>
      </w:r>
    </w:p>
    <w:p w:rsidR="00DF32A2" w:rsidRPr="00F53E3A" w:rsidRDefault="00C51877" w:rsidP="00894E2C">
      <w:pPr>
        <w:spacing w:before="200" w:line="240" w:lineRule="auto"/>
        <w:jc w:val="both"/>
        <w:rPr>
          <w:rFonts w:ascii="Verdana" w:eastAsia="Calibri" w:hAnsi="Verdana" w:cs="Times New Roman"/>
          <w:sz w:val="20"/>
          <w:szCs w:val="20"/>
          <w:lang w:val="en-US"/>
        </w:rPr>
      </w:pPr>
      <w:r>
        <w:rPr>
          <w:rFonts w:ascii="Verdana" w:hAnsi="Verdana"/>
          <w:sz w:val="20"/>
          <w:szCs w:val="20"/>
          <w:lang w:val="en-US"/>
        </w:rPr>
        <w:t>Three years f</w:t>
      </w:r>
      <w:r w:rsidR="00DF32A2">
        <w:rPr>
          <w:rFonts w:ascii="Verdana" w:hAnsi="Verdana"/>
          <w:sz w:val="20"/>
          <w:szCs w:val="20"/>
          <w:lang w:val="en-US"/>
        </w:rPr>
        <w:t xml:space="preserve">ield </w:t>
      </w:r>
      <w:r w:rsidR="00DF32A2" w:rsidRPr="00C51877">
        <w:rPr>
          <w:rFonts w:ascii="Verdana" w:hAnsi="Verdana"/>
          <w:color w:val="000000" w:themeColor="text1"/>
          <w:sz w:val="20"/>
          <w:szCs w:val="20"/>
          <w:lang w:val="en-US"/>
        </w:rPr>
        <w:t xml:space="preserve">experiment </w:t>
      </w:r>
      <w:r w:rsidRPr="00C51877">
        <w:rPr>
          <w:rFonts w:ascii="Verdana" w:hAnsi="Verdana"/>
          <w:color w:val="000000" w:themeColor="text1"/>
          <w:sz w:val="20"/>
          <w:szCs w:val="20"/>
          <w:lang w:val="en-US"/>
        </w:rPr>
        <w:t xml:space="preserve">with field pea-spring cereals mixtures were carried out in Latvia. </w:t>
      </w:r>
      <w:proofErr w:type="spellStart"/>
      <w:proofErr w:type="gramStart"/>
      <w:r w:rsidRPr="00F53E3A">
        <w:rPr>
          <w:rFonts w:ascii="Verdana" w:hAnsi="Verdana"/>
          <w:color w:val="000000" w:themeColor="text1"/>
          <w:sz w:val="20"/>
          <w:szCs w:val="20"/>
          <w:lang w:val="en-US"/>
        </w:rPr>
        <w:t>Cv</w:t>
      </w:r>
      <w:proofErr w:type="spellEnd"/>
      <w:proofErr w:type="gramEnd"/>
      <w:r w:rsidRPr="00F53E3A">
        <w:rPr>
          <w:rFonts w:ascii="Verdana" w:hAnsi="Verdana"/>
          <w:color w:val="000000" w:themeColor="text1"/>
          <w:sz w:val="20"/>
          <w:szCs w:val="20"/>
          <w:lang w:val="en-US"/>
        </w:rPr>
        <w:t xml:space="preserve"> ‘Bruno’ and cv ‘Kirke’ were sown alone and in mixtures with oat ‘</w:t>
      </w:r>
      <w:proofErr w:type="spellStart"/>
      <w:r w:rsidRPr="00F53E3A">
        <w:rPr>
          <w:rFonts w:ascii="Verdana" w:hAnsi="Verdana"/>
          <w:color w:val="000000" w:themeColor="text1"/>
          <w:sz w:val="20"/>
          <w:szCs w:val="20"/>
          <w:lang w:val="en-US"/>
        </w:rPr>
        <w:t>Laima</w:t>
      </w:r>
      <w:proofErr w:type="spellEnd"/>
      <w:r w:rsidRPr="00F53E3A">
        <w:rPr>
          <w:rFonts w:ascii="Verdana" w:hAnsi="Verdana"/>
          <w:color w:val="000000" w:themeColor="text1"/>
          <w:sz w:val="20"/>
          <w:szCs w:val="20"/>
          <w:lang w:val="en-US"/>
        </w:rPr>
        <w:t>’, spring barley ‘</w:t>
      </w:r>
      <w:proofErr w:type="spellStart"/>
      <w:r w:rsidRPr="00F53E3A">
        <w:rPr>
          <w:rFonts w:ascii="Verdana" w:hAnsi="Verdana"/>
          <w:color w:val="000000" w:themeColor="text1"/>
          <w:sz w:val="20"/>
          <w:szCs w:val="20"/>
          <w:lang w:val="en-US"/>
        </w:rPr>
        <w:t>Rubiola</w:t>
      </w:r>
      <w:proofErr w:type="spellEnd"/>
      <w:r w:rsidRPr="00F53E3A">
        <w:rPr>
          <w:rFonts w:ascii="Verdana" w:hAnsi="Verdana"/>
          <w:color w:val="000000" w:themeColor="text1"/>
          <w:sz w:val="20"/>
          <w:szCs w:val="20"/>
          <w:lang w:val="en-US"/>
        </w:rPr>
        <w:t>’ and spring wheat ‘</w:t>
      </w:r>
      <w:proofErr w:type="spellStart"/>
      <w:r w:rsidRPr="00F53E3A">
        <w:rPr>
          <w:rFonts w:ascii="Verdana" w:hAnsi="Verdana"/>
          <w:color w:val="000000" w:themeColor="text1"/>
          <w:sz w:val="20"/>
          <w:szCs w:val="20"/>
          <w:lang w:val="en-US"/>
        </w:rPr>
        <w:t>Uffo</w:t>
      </w:r>
      <w:proofErr w:type="spellEnd"/>
      <w:r w:rsidRPr="00F53E3A">
        <w:rPr>
          <w:rFonts w:ascii="Verdana" w:hAnsi="Verdana"/>
          <w:color w:val="000000" w:themeColor="text1"/>
          <w:sz w:val="20"/>
          <w:szCs w:val="20"/>
          <w:lang w:val="en-US"/>
        </w:rPr>
        <w:t xml:space="preserve">’. </w:t>
      </w:r>
      <w:r w:rsidR="00894E2C" w:rsidRPr="00F53E3A">
        <w:rPr>
          <w:rFonts w:ascii="Verdana" w:hAnsi="Verdana"/>
          <w:color w:val="000000" w:themeColor="text1"/>
          <w:sz w:val="20"/>
          <w:szCs w:val="20"/>
          <w:lang w:val="en-US"/>
        </w:rPr>
        <w:t>Pea crops</w:t>
      </w:r>
      <w:r w:rsidR="00894E2C" w:rsidRPr="00F53E3A">
        <w:rPr>
          <w:rFonts w:ascii="Verdana" w:eastAsia="Calibri" w:hAnsi="Verdana" w:cs="Times New Roman"/>
          <w:sz w:val="20"/>
          <w:szCs w:val="20"/>
          <w:lang w:val="en-US"/>
        </w:rPr>
        <w:t xml:space="preserve"> were evaluated on plant morphology (beginning of emergence, flowering initiation, duration of growing period, plant height at biological maturity, pods per plant at biological maturity, and harvesting date), grain yield potential (seed yield, number and weight of pods and grains per m</w:t>
      </w:r>
      <w:r w:rsidR="00894E2C" w:rsidRPr="00F53E3A">
        <w:rPr>
          <w:rFonts w:ascii="Verdana" w:eastAsia="Calibri" w:hAnsi="Verdana" w:cs="Times New Roman"/>
          <w:sz w:val="20"/>
          <w:szCs w:val="20"/>
          <w:vertAlign w:val="superscript"/>
          <w:lang w:val="en-US"/>
        </w:rPr>
        <w:t>2</w:t>
      </w:r>
      <w:r w:rsidR="00894E2C" w:rsidRPr="00F53E3A">
        <w:rPr>
          <w:rFonts w:ascii="Verdana" w:eastAsia="Calibri" w:hAnsi="Verdana" w:cs="Times New Roman"/>
          <w:sz w:val="20"/>
          <w:szCs w:val="20"/>
          <w:lang w:val="en-US"/>
        </w:rPr>
        <w:t>), resistance to local diseases and pests.</w:t>
      </w:r>
      <w:r w:rsidR="0030312B" w:rsidRPr="00F53E3A">
        <w:rPr>
          <w:rFonts w:ascii="Verdana" w:eastAsia="Calibri" w:hAnsi="Verdana" w:cs="Times New Roman"/>
          <w:sz w:val="20"/>
          <w:szCs w:val="20"/>
          <w:lang w:val="en-US"/>
        </w:rPr>
        <w:t xml:space="preserve"> </w:t>
      </w:r>
    </w:p>
    <w:p w:rsidR="00D90181" w:rsidRDefault="00D90181" w:rsidP="00D90181">
      <w:pPr>
        <w:spacing w:before="200" w:line="240" w:lineRule="auto"/>
        <w:jc w:val="both"/>
        <w:rPr>
          <w:rFonts w:ascii="Verdana" w:eastAsia="Calibri" w:hAnsi="Verdana" w:cs="Times New Roman"/>
          <w:sz w:val="20"/>
          <w:szCs w:val="20"/>
          <w:lang w:val="en-US"/>
        </w:rPr>
      </w:pPr>
      <w:r>
        <w:rPr>
          <w:rFonts w:ascii="Verdana" w:eastAsia="Calibri" w:hAnsi="Verdana" w:cs="Times New Roman"/>
          <w:sz w:val="20"/>
          <w:szCs w:val="20"/>
          <w:lang w:val="en-US"/>
        </w:rPr>
        <w:t>References</w:t>
      </w:r>
    </w:p>
    <w:p w:rsidR="0061599B" w:rsidRPr="00D962DD" w:rsidRDefault="006C1B7C" w:rsidP="0061599B">
      <w:pPr>
        <w:pStyle w:val="ListParagraph"/>
        <w:numPr>
          <w:ilvl w:val="0"/>
          <w:numId w:val="2"/>
        </w:numPr>
        <w:spacing w:before="200" w:line="240" w:lineRule="auto"/>
        <w:jc w:val="both"/>
        <w:rPr>
          <w:rFonts w:ascii="Verdana" w:hAnsi="Verdana"/>
          <w:sz w:val="18"/>
          <w:szCs w:val="18"/>
          <w:lang w:val="en-US"/>
        </w:rPr>
      </w:pPr>
      <w:r w:rsidRPr="00D962DD">
        <w:rPr>
          <w:rFonts w:ascii="Verdana" w:eastAsia="Calibri" w:hAnsi="Verdana" w:cs="Times New Roman"/>
          <w:sz w:val="18"/>
          <w:szCs w:val="18"/>
          <w:lang w:val="en-US"/>
        </w:rPr>
        <w:t>De Ron</w:t>
      </w:r>
      <w:r w:rsidR="0028732D" w:rsidRPr="00D962DD">
        <w:rPr>
          <w:rFonts w:ascii="Verdana" w:eastAsia="Calibri" w:hAnsi="Verdana" w:cs="Times New Roman"/>
          <w:sz w:val="18"/>
          <w:szCs w:val="18"/>
          <w:lang w:val="en-US"/>
        </w:rPr>
        <w:t>, A. (2015)</w:t>
      </w:r>
      <w:r w:rsidRPr="00D962DD">
        <w:rPr>
          <w:rFonts w:ascii="Verdana" w:eastAsia="Calibri" w:hAnsi="Verdana" w:cs="Times New Roman"/>
          <w:sz w:val="18"/>
          <w:szCs w:val="18"/>
          <w:lang w:val="en-US"/>
        </w:rPr>
        <w:t>.</w:t>
      </w:r>
      <w:r w:rsidR="0028732D" w:rsidRPr="00D962DD">
        <w:rPr>
          <w:rFonts w:ascii="Verdana" w:eastAsia="Calibri" w:hAnsi="Verdana" w:cs="Times New Roman"/>
          <w:sz w:val="18"/>
          <w:szCs w:val="18"/>
          <w:lang w:val="en-US"/>
        </w:rPr>
        <w:t xml:space="preserve"> Grain legumes. Series: Handbook of Plant Breeding, Vol.10.</w:t>
      </w:r>
    </w:p>
    <w:p w:rsidR="000D4806" w:rsidRPr="00D962DD" w:rsidRDefault="0061599B" w:rsidP="00EF10F8">
      <w:pPr>
        <w:pStyle w:val="ListParagraph"/>
        <w:numPr>
          <w:ilvl w:val="0"/>
          <w:numId w:val="2"/>
        </w:numPr>
        <w:spacing w:before="200" w:after="0" w:line="240" w:lineRule="auto"/>
        <w:rPr>
          <w:rFonts w:ascii="Verdana" w:hAnsi="Verdana"/>
          <w:sz w:val="18"/>
          <w:szCs w:val="18"/>
          <w:lang w:val="en-US"/>
        </w:rPr>
      </w:pPr>
      <w:proofErr w:type="spellStart"/>
      <w:r w:rsidRPr="00D962DD">
        <w:rPr>
          <w:rFonts w:ascii="Verdana" w:eastAsia="Times New Roman" w:hAnsi="Verdana" w:cs="Times New Roman"/>
          <w:sz w:val="18"/>
          <w:szCs w:val="18"/>
          <w:lang w:val="lv-LV" w:eastAsia="lv-LV"/>
        </w:rPr>
        <w:t>Stagnari</w:t>
      </w:r>
      <w:proofErr w:type="spellEnd"/>
      <w:r w:rsidRPr="00D962DD">
        <w:rPr>
          <w:rFonts w:ascii="Verdana" w:eastAsia="Times New Roman" w:hAnsi="Verdana" w:cs="Times New Roman"/>
          <w:sz w:val="18"/>
          <w:szCs w:val="18"/>
          <w:lang w:val="lv-LV" w:eastAsia="lv-LV"/>
        </w:rPr>
        <w:t xml:space="preserve">, F. </w:t>
      </w:r>
      <w:proofErr w:type="spellStart"/>
      <w:r w:rsidRPr="00D962DD">
        <w:rPr>
          <w:rFonts w:ascii="Verdana" w:eastAsia="Times New Roman" w:hAnsi="Verdana" w:cs="Times New Roman"/>
          <w:sz w:val="18"/>
          <w:szCs w:val="18"/>
          <w:lang w:val="lv-LV" w:eastAsia="lv-LV"/>
        </w:rPr>
        <w:t>Maggio</w:t>
      </w:r>
      <w:proofErr w:type="spellEnd"/>
      <w:r w:rsidRPr="00D962DD">
        <w:rPr>
          <w:rFonts w:ascii="Verdana" w:eastAsia="Times New Roman" w:hAnsi="Verdana" w:cs="Times New Roman"/>
          <w:sz w:val="18"/>
          <w:szCs w:val="18"/>
          <w:lang w:val="lv-LV" w:eastAsia="lv-LV"/>
        </w:rPr>
        <w:t>, A., </w:t>
      </w:r>
      <w:proofErr w:type="spellStart"/>
      <w:r w:rsidRPr="00D962DD">
        <w:rPr>
          <w:rFonts w:ascii="Verdana" w:eastAsia="Times New Roman" w:hAnsi="Verdana" w:cs="Times New Roman"/>
          <w:sz w:val="18"/>
          <w:szCs w:val="18"/>
          <w:lang w:val="lv-LV" w:eastAsia="lv-LV"/>
        </w:rPr>
        <w:t>Galieni</w:t>
      </w:r>
      <w:proofErr w:type="spellEnd"/>
      <w:r w:rsidRPr="00D962DD">
        <w:rPr>
          <w:rFonts w:ascii="Verdana" w:eastAsia="Times New Roman" w:hAnsi="Verdana" w:cs="Times New Roman"/>
          <w:sz w:val="18"/>
          <w:szCs w:val="18"/>
          <w:lang w:val="lv-LV" w:eastAsia="lv-LV"/>
        </w:rPr>
        <w:t xml:space="preserve">, A., </w:t>
      </w:r>
      <w:proofErr w:type="spellStart"/>
      <w:r w:rsidRPr="00D962DD">
        <w:rPr>
          <w:rFonts w:ascii="Verdana" w:eastAsia="Times New Roman" w:hAnsi="Verdana" w:cs="Times New Roman"/>
          <w:sz w:val="18"/>
          <w:szCs w:val="18"/>
          <w:lang w:val="lv-LV" w:eastAsia="lv-LV"/>
        </w:rPr>
        <w:t>Pisante</w:t>
      </w:r>
      <w:proofErr w:type="spellEnd"/>
      <w:r w:rsidRPr="00D962DD">
        <w:rPr>
          <w:rFonts w:ascii="Verdana" w:eastAsia="Times New Roman" w:hAnsi="Verdana" w:cs="Times New Roman"/>
          <w:sz w:val="18"/>
          <w:szCs w:val="18"/>
          <w:lang w:val="lv-LV" w:eastAsia="lv-LV"/>
        </w:rPr>
        <w:t xml:space="preserve">, M. (2017). </w:t>
      </w:r>
      <w:r w:rsidRPr="00D962DD">
        <w:rPr>
          <w:rFonts w:ascii="Verdana" w:eastAsia="Times New Roman" w:hAnsi="Verdana" w:cs="Times New Roman"/>
          <w:bCs/>
          <w:kern w:val="36"/>
          <w:sz w:val="18"/>
          <w:szCs w:val="18"/>
          <w:lang w:val="en" w:eastAsia="lv-LV"/>
        </w:rPr>
        <w:t>Multiple benefits of legumes for agriculture sustainability: an overview.</w:t>
      </w:r>
      <w:r w:rsidRPr="00D962DD">
        <w:rPr>
          <w:rFonts w:ascii="Verdana" w:eastAsia="Times New Roman" w:hAnsi="Verdana" w:cs="Times New Roman"/>
          <w:sz w:val="18"/>
          <w:szCs w:val="18"/>
          <w:lang w:val="lv-LV" w:eastAsia="lv-LV"/>
        </w:rPr>
        <w:t xml:space="preserve"> </w:t>
      </w:r>
      <w:proofErr w:type="spellStart"/>
      <w:r w:rsidRPr="00D962DD">
        <w:rPr>
          <w:rFonts w:ascii="Verdana" w:eastAsia="Times New Roman" w:hAnsi="Verdana" w:cs="Times New Roman"/>
          <w:i/>
          <w:sz w:val="18"/>
          <w:szCs w:val="18"/>
          <w:lang w:val="lv-LV" w:eastAsia="lv-LV"/>
        </w:rPr>
        <w:t>Chemical</w:t>
      </w:r>
      <w:proofErr w:type="spellEnd"/>
      <w:r w:rsidRPr="00D962DD">
        <w:rPr>
          <w:rFonts w:ascii="Verdana" w:eastAsia="Times New Roman" w:hAnsi="Verdana" w:cs="Times New Roman"/>
          <w:i/>
          <w:sz w:val="18"/>
          <w:szCs w:val="18"/>
          <w:lang w:val="lv-LV" w:eastAsia="lv-LV"/>
        </w:rPr>
        <w:t xml:space="preserve"> </w:t>
      </w:r>
      <w:proofErr w:type="spellStart"/>
      <w:r w:rsidRPr="00D962DD">
        <w:rPr>
          <w:rFonts w:ascii="Verdana" w:eastAsia="Times New Roman" w:hAnsi="Verdana" w:cs="Times New Roman"/>
          <w:i/>
          <w:sz w:val="18"/>
          <w:szCs w:val="18"/>
          <w:lang w:val="lv-LV" w:eastAsia="lv-LV"/>
        </w:rPr>
        <w:t>and</w:t>
      </w:r>
      <w:proofErr w:type="spellEnd"/>
      <w:r w:rsidRPr="00D962DD">
        <w:rPr>
          <w:rFonts w:ascii="Verdana" w:eastAsia="Times New Roman" w:hAnsi="Verdana" w:cs="Times New Roman"/>
          <w:i/>
          <w:sz w:val="18"/>
          <w:szCs w:val="18"/>
          <w:lang w:val="lv-LV" w:eastAsia="lv-LV"/>
        </w:rPr>
        <w:t xml:space="preserve"> </w:t>
      </w:r>
      <w:proofErr w:type="spellStart"/>
      <w:r w:rsidRPr="00D962DD">
        <w:rPr>
          <w:rFonts w:ascii="Verdana" w:eastAsia="Times New Roman" w:hAnsi="Verdana" w:cs="Times New Roman"/>
          <w:i/>
          <w:sz w:val="18"/>
          <w:szCs w:val="18"/>
          <w:lang w:val="lv-LV" w:eastAsia="lv-LV"/>
        </w:rPr>
        <w:t>Biological</w:t>
      </w:r>
      <w:proofErr w:type="spellEnd"/>
      <w:r w:rsidRPr="00D962DD">
        <w:rPr>
          <w:rFonts w:ascii="Verdana" w:eastAsia="Times New Roman" w:hAnsi="Verdana" w:cs="Times New Roman"/>
          <w:i/>
          <w:sz w:val="18"/>
          <w:szCs w:val="18"/>
          <w:lang w:val="lv-LV" w:eastAsia="lv-LV"/>
        </w:rPr>
        <w:t xml:space="preserve"> Technologies </w:t>
      </w:r>
      <w:proofErr w:type="spellStart"/>
      <w:r w:rsidRPr="00D962DD">
        <w:rPr>
          <w:rFonts w:ascii="Verdana" w:eastAsia="Times New Roman" w:hAnsi="Verdana" w:cs="Times New Roman"/>
          <w:i/>
          <w:sz w:val="18"/>
          <w:szCs w:val="18"/>
          <w:lang w:val="lv-LV" w:eastAsia="lv-LV"/>
        </w:rPr>
        <w:t>in</w:t>
      </w:r>
      <w:proofErr w:type="spellEnd"/>
      <w:r w:rsidRPr="00D962DD">
        <w:rPr>
          <w:rFonts w:ascii="Verdana" w:eastAsia="Times New Roman" w:hAnsi="Verdana" w:cs="Times New Roman"/>
          <w:i/>
          <w:sz w:val="18"/>
          <w:szCs w:val="18"/>
          <w:lang w:val="lv-LV" w:eastAsia="lv-LV"/>
        </w:rPr>
        <w:t xml:space="preserve"> </w:t>
      </w:r>
      <w:proofErr w:type="spellStart"/>
      <w:r w:rsidRPr="00D962DD">
        <w:rPr>
          <w:rFonts w:ascii="Verdana" w:eastAsia="Times New Roman" w:hAnsi="Verdana" w:cs="Times New Roman"/>
          <w:i/>
          <w:sz w:val="18"/>
          <w:szCs w:val="18"/>
          <w:lang w:val="lv-LV" w:eastAsia="lv-LV"/>
        </w:rPr>
        <w:t>Agriculture</w:t>
      </w:r>
      <w:proofErr w:type="spellEnd"/>
      <w:r w:rsidRPr="00D962DD">
        <w:rPr>
          <w:rFonts w:ascii="Verdana" w:eastAsia="Times New Roman" w:hAnsi="Verdana" w:cs="Times New Roman"/>
          <w:i/>
          <w:sz w:val="18"/>
          <w:szCs w:val="18"/>
          <w:lang w:val="lv-LV" w:eastAsia="lv-LV"/>
        </w:rPr>
        <w:t>,</w:t>
      </w:r>
      <w:r w:rsidRPr="00D962DD">
        <w:rPr>
          <w:rFonts w:ascii="Verdana" w:eastAsia="Times New Roman" w:hAnsi="Verdana" w:cs="Times New Roman"/>
          <w:sz w:val="18"/>
          <w:szCs w:val="18"/>
          <w:lang w:val="lv-LV" w:eastAsia="lv-LV"/>
        </w:rPr>
        <w:t xml:space="preserve"> 2017, </w:t>
      </w:r>
      <w:r w:rsidRPr="00D962DD">
        <w:rPr>
          <w:rFonts w:ascii="Verdana" w:eastAsia="Times New Roman" w:hAnsi="Verdana" w:cs="Times New Roman"/>
          <w:bCs/>
          <w:sz w:val="18"/>
          <w:szCs w:val="18"/>
          <w:lang w:val="lv-LV" w:eastAsia="lv-LV"/>
        </w:rPr>
        <w:t>4</w:t>
      </w:r>
      <w:r w:rsidRPr="00D962DD">
        <w:rPr>
          <w:rFonts w:ascii="Verdana" w:eastAsia="Times New Roman" w:hAnsi="Verdana" w:cs="Times New Roman"/>
          <w:sz w:val="18"/>
          <w:szCs w:val="18"/>
          <w:lang w:val="lv-LV" w:eastAsia="lv-LV"/>
        </w:rPr>
        <w:t>:2.</w:t>
      </w:r>
      <w:r w:rsidRPr="00D962DD">
        <w:rPr>
          <w:sz w:val="18"/>
          <w:szCs w:val="18"/>
        </w:rPr>
        <w:t xml:space="preserve"> </w:t>
      </w:r>
      <w:r w:rsidRPr="00D962DD">
        <w:rPr>
          <w:rFonts w:ascii="Verdana" w:eastAsia="Times New Roman" w:hAnsi="Verdana" w:cs="Times New Roman"/>
          <w:i/>
          <w:sz w:val="18"/>
          <w:szCs w:val="18"/>
          <w:lang w:val="lv-LV" w:eastAsia="lv-LV"/>
        </w:rPr>
        <w:t>https://chembioagro.springeropen.com/articles/10.1186/s40538-016-0085-1</w:t>
      </w:r>
      <w:bookmarkStart w:id="0" w:name="_GoBack"/>
      <w:bookmarkEnd w:id="0"/>
    </w:p>
    <w:sectPr w:rsidR="000D4806" w:rsidRPr="00D96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60F"/>
    <w:multiLevelType w:val="hybridMultilevel"/>
    <w:tmpl w:val="81169DE8"/>
    <w:lvl w:ilvl="0" w:tplc="9EBC2C28">
      <w:start w:val="1"/>
      <w:numFmt w:val="decimal"/>
      <w:lvlText w:val="%1."/>
      <w:lvlJc w:val="left"/>
      <w:pPr>
        <w:ind w:left="377" w:hanging="360"/>
      </w:pPr>
      <w:rPr>
        <w:rFonts w:eastAsia="Calibri" w:hint="default"/>
      </w:rPr>
    </w:lvl>
    <w:lvl w:ilvl="1" w:tplc="04260019" w:tentative="1">
      <w:start w:val="1"/>
      <w:numFmt w:val="lowerLetter"/>
      <w:lvlText w:val="%2."/>
      <w:lvlJc w:val="left"/>
      <w:pPr>
        <w:ind w:left="1097" w:hanging="360"/>
      </w:pPr>
    </w:lvl>
    <w:lvl w:ilvl="2" w:tplc="0426001B" w:tentative="1">
      <w:start w:val="1"/>
      <w:numFmt w:val="lowerRoman"/>
      <w:lvlText w:val="%3."/>
      <w:lvlJc w:val="right"/>
      <w:pPr>
        <w:ind w:left="1817" w:hanging="180"/>
      </w:pPr>
    </w:lvl>
    <w:lvl w:ilvl="3" w:tplc="0426000F" w:tentative="1">
      <w:start w:val="1"/>
      <w:numFmt w:val="decimal"/>
      <w:lvlText w:val="%4."/>
      <w:lvlJc w:val="left"/>
      <w:pPr>
        <w:ind w:left="2537" w:hanging="360"/>
      </w:pPr>
    </w:lvl>
    <w:lvl w:ilvl="4" w:tplc="04260019" w:tentative="1">
      <w:start w:val="1"/>
      <w:numFmt w:val="lowerLetter"/>
      <w:lvlText w:val="%5."/>
      <w:lvlJc w:val="left"/>
      <w:pPr>
        <w:ind w:left="3257" w:hanging="360"/>
      </w:pPr>
    </w:lvl>
    <w:lvl w:ilvl="5" w:tplc="0426001B" w:tentative="1">
      <w:start w:val="1"/>
      <w:numFmt w:val="lowerRoman"/>
      <w:lvlText w:val="%6."/>
      <w:lvlJc w:val="right"/>
      <w:pPr>
        <w:ind w:left="3977" w:hanging="180"/>
      </w:pPr>
    </w:lvl>
    <w:lvl w:ilvl="6" w:tplc="0426000F" w:tentative="1">
      <w:start w:val="1"/>
      <w:numFmt w:val="decimal"/>
      <w:lvlText w:val="%7."/>
      <w:lvlJc w:val="left"/>
      <w:pPr>
        <w:ind w:left="4697" w:hanging="360"/>
      </w:pPr>
    </w:lvl>
    <w:lvl w:ilvl="7" w:tplc="04260019" w:tentative="1">
      <w:start w:val="1"/>
      <w:numFmt w:val="lowerLetter"/>
      <w:lvlText w:val="%8."/>
      <w:lvlJc w:val="left"/>
      <w:pPr>
        <w:ind w:left="5417" w:hanging="360"/>
      </w:pPr>
    </w:lvl>
    <w:lvl w:ilvl="8" w:tplc="0426001B" w:tentative="1">
      <w:start w:val="1"/>
      <w:numFmt w:val="lowerRoman"/>
      <w:lvlText w:val="%9."/>
      <w:lvlJc w:val="right"/>
      <w:pPr>
        <w:ind w:left="6137" w:hanging="180"/>
      </w:pPr>
    </w:lvl>
  </w:abstractNum>
  <w:abstractNum w:abstractNumId="1">
    <w:nsid w:val="5CCD7DA3"/>
    <w:multiLevelType w:val="hybridMultilevel"/>
    <w:tmpl w:val="9A203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9C"/>
    <w:rsid w:val="00045AB2"/>
    <w:rsid w:val="000D4806"/>
    <w:rsid w:val="00113294"/>
    <w:rsid w:val="001216B0"/>
    <w:rsid w:val="00127041"/>
    <w:rsid w:val="00174FFA"/>
    <w:rsid w:val="001D329E"/>
    <w:rsid w:val="001D455A"/>
    <w:rsid w:val="00206F00"/>
    <w:rsid w:val="0022518B"/>
    <w:rsid w:val="002315F8"/>
    <w:rsid w:val="0028732D"/>
    <w:rsid w:val="002A65D6"/>
    <w:rsid w:val="0030312B"/>
    <w:rsid w:val="0033075F"/>
    <w:rsid w:val="00340414"/>
    <w:rsid w:val="00342966"/>
    <w:rsid w:val="00364CCE"/>
    <w:rsid w:val="003B2B11"/>
    <w:rsid w:val="003D4F36"/>
    <w:rsid w:val="003E3A7E"/>
    <w:rsid w:val="003F48BC"/>
    <w:rsid w:val="00433348"/>
    <w:rsid w:val="0045209C"/>
    <w:rsid w:val="00453325"/>
    <w:rsid w:val="0047580E"/>
    <w:rsid w:val="00480836"/>
    <w:rsid w:val="00485A5B"/>
    <w:rsid w:val="004C7382"/>
    <w:rsid w:val="00500488"/>
    <w:rsid w:val="005528BA"/>
    <w:rsid w:val="00555086"/>
    <w:rsid w:val="005734B9"/>
    <w:rsid w:val="005775E8"/>
    <w:rsid w:val="00577E7D"/>
    <w:rsid w:val="005A08C7"/>
    <w:rsid w:val="0061599B"/>
    <w:rsid w:val="006825DB"/>
    <w:rsid w:val="0068320B"/>
    <w:rsid w:val="006C1B7C"/>
    <w:rsid w:val="007152C8"/>
    <w:rsid w:val="00725494"/>
    <w:rsid w:val="00747129"/>
    <w:rsid w:val="00766629"/>
    <w:rsid w:val="007855D9"/>
    <w:rsid w:val="007A13BE"/>
    <w:rsid w:val="007C3E87"/>
    <w:rsid w:val="00810FF2"/>
    <w:rsid w:val="00834357"/>
    <w:rsid w:val="008669C5"/>
    <w:rsid w:val="00877A1C"/>
    <w:rsid w:val="00894E2C"/>
    <w:rsid w:val="008A3021"/>
    <w:rsid w:val="0091481E"/>
    <w:rsid w:val="009A7878"/>
    <w:rsid w:val="00A00C97"/>
    <w:rsid w:val="00A44961"/>
    <w:rsid w:val="00A62922"/>
    <w:rsid w:val="00A759F2"/>
    <w:rsid w:val="00A9597D"/>
    <w:rsid w:val="00A97B9A"/>
    <w:rsid w:val="00AD3030"/>
    <w:rsid w:val="00B125D9"/>
    <w:rsid w:val="00BD7536"/>
    <w:rsid w:val="00BF24E8"/>
    <w:rsid w:val="00C27EA9"/>
    <w:rsid w:val="00C45870"/>
    <w:rsid w:val="00C51877"/>
    <w:rsid w:val="00C558F5"/>
    <w:rsid w:val="00C7558B"/>
    <w:rsid w:val="00D21A42"/>
    <w:rsid w:val="00D32587"/>
    <w:rsid w:val="00D74B09"/>
    <w:rsid w:val="00D90181"/>
    <w:rsid w:val="00D951EE"/>
    <w:rsid w:val="00D962DD"/>
    <w:rsid w:val="00DF32A2"/>
    <w:rsid w:val="00E475F6"/>
    <w:rsid w:val="00EA78A6"/>
    <w:rsid w:val="00EB1B48"/>
    <w:rsid w:val="00EC1CDC"/>
    <w:rsid w:val="00EF10F8"/>
    <w:rsid w:val="00F34A12"/>
    <w:rsid w:val="00F53E3A"/>
    <w:rsid w:val="00FA5F28"/>
    <w:rsid w:val="00FB4599"/>
    <w:rsid w:val="00FF0A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09C"/>
    <w:rPr>
      <w:color w:val="0000FF" w:themeColor="hyperlink"/>
      <w:u w:val="single"/>
    </w:rPr>
  </w:style>
  <w:style w:type="character" w:styleId="Strong">
    <w:name w:val="Strong"/>
    <w:basedOn w:val="DefaultParagraphFont"/>
    <w:uiPriority w:val="22"/>
    <w:qFormat/>
    <w:rsid w:val="00EC1CDC"/>
    <w:rPr>
      <w:b/>
      <w:bCs/>
    </w:rPr>
  </w:style>
  <w:style w:type="paragraph" w:styleId="ListParagraph">
    <w:name w:val="List Paragraph"/>
    <w:basedOn w:val="Normal"/>
    <w:uiPriority w:val="34"/>
    <w:qFormat/>
    <w:rsid w:val="0022518B"/>
    <w:pPr>
      <w:ind w:left="720"/>
      <w:contextualSpacing/>
    </w:pPr>
  </w:style>
  <w:style w:type="paragraph" w:styleId="BalloonText">
    <w:name w:val="Balloon Text"/>
    <w:basedOn w:val="Normal"/>
    <w:link w:val="BalloonTextChar"/>
    <w:uiPriority w:val="99"/>
    <w:semiHidden/>
    <w:unhideWhenUsed/>
    <w:rsid w:val="000D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09C"/>
    <w:rPr>
      <w:color w:val="0000FF" w:themeColor="hyperlink"/>
      <w:u w:val="single"/>
    </w:rPr>
  </w:style>
  <w:style w:type="character" w:styleId="Strong">
    <w:name w:val="Strong"/>
    <w:basedOn w:val="DefaultParagraphFont"/>
    <w:uiPriority w:val="22"/>
    <w:qFormat/>
    <w:rsid w:val="00EC1CDC"/>
    <w:rPr>
      <w:b/>
      <w:bCs/>
    </w:rPr>
  </w:style>
  <w:style w:type="paragraph" w:styleId="ListParagraph">
    <w:name w:val="List Paragraph"/>
    <w:basedOn w:val="Normal"/>
    <w:uiPriority w:val="34"/>
    <w:qFormat/>
    <w:rsid w:val="0022518B"/>
    <w:pPr>
      <w:ind w:left="720"/>
      <w:contextualSpacing/>
    </w:pPr>
  </w:style>
  <w:style w:type="paragraph" w:styleId="BalloonText">
    <w:name w:val="Balloon Text"/>
    <w:basedOn w:val="Normal"/>
    <w:link w:val="BalloonTextChar"/>
    <w:uiPriority w:val="99"/>
    <w:semiHidden/>
    <w:unhideWhenUsed/>
    <w:rsid w:val="000D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573B-188D-46C8-889D-9E6B7C6C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2014</Words>
  <Characters>1149</Characters>
  <Application>Microsoft Office Word</Application>
  <DocSecurity>0</DocSecurity>
  <Lines>9</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LUKE</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kvo21</dc:creator>
  <cp:lastModifiedBy>LiZa</cp:lastModifiedBy>
  <cp:revision>4</cp:revision>
  <dcterms:created xsi:type="dcterms:W3CDTF">2017-06-03T21:27:00Z</dcterms:created>
  <dcterms:modified xsi:type="dcterms:W3CDTF">2017-06-04T06:40:00Z</dcterms:modified>
</cp:coreProperties>
</file>