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3F" w:rsidRPr="00D0623F" w:rsidRDefault="00D0623F">
      <w:pPr>
        <w:rPr>
          <w:rFonts w:ascii="Verdana" w:hAnsi="Verdana"/>
          <w:sz w:val="24"/>
          <w:szCs w:val="24"/>
          <w:lang w:val="en-US"/>
        </w:rPr>
      </w:pPr>
      <w:r w:rsidRPr="00D0623F">
        <w:rPr>
          <w:rFonts w:ascii="Verdana" w:hAnsi="Verdana"/>
          <w:sz w:val="24"/>
          <w:szCs w:val="24"/>
          <w:lang w:val="en-US"/>
        </w:rPr>
        <w:t xml:space="preserve">Organic wild collection in forests </w:t>
      </w:r>
    </w:p>
    <w:p w:rsidR="001278F3" w:rsidRDefault="001278F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B. Partanen</w:t>
      </w:r>
      <w:r w:rsidR="00D0623F">
        <w:rPr>
          <w:rFonts w:ascii="Verdana" w:hAnsi="Verdana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D0623F" w:rsidRPr="00D0623F" w:rsidRDefault="00D0623F">
      <w:pPr>
        <w:rPr>
          <w:rFonts w:ascii="Verdana" w:hAnsi="Verdana"/>
          <w:sz w:val="20"/>
          <w:szCs w:val="20"/>
          <w:lang w:val="en-US"/>
        </w:rPr>
      </w:pPr>
      <w:r w:rsidRPr="00D0623F">
        <w:rPr>
          <w:rFonts w:ascii="Verdana" w:hAnsi="Verdana"/>
          <w:i/>
          <w:sz w:val="20"/>
          <w:szCs w:val="20"/>
          <w:lang w:val="en-US"/>
        </w:rPr>
        <w:t>University of Helsinki</w:t>
      </w:r>
      <w:r w:rsidR="00E50F9B">
        <w:rPr>
          <w:rFonts w:ascii="Verdana" w:hAnsi="Verdana"/>
          <w:i/>
          <w:sz w:val="20"/>
          <w:szCs w:val="20"/>
          <w:lang w:val="en-US"/>
        </w:rPr>
        <w:t>,</w:t>
      </w:r>
      <w:r w:rsidRPr="00D0623F">
        <w:rPr>
          <w:rFonts w:ascii="Verdana" w:hAnsi="Verdana"/>
          <w:i/>
          <w:sz w:val="20"/>
          <w:szCs w:val="20"/>
          <w:lang w:val="en-US"/>
        </w:rPr>
        <w:t xml:space="preserve"> </w:t>
      </w:r>
      <w:proofErr w:type="spellStart"/>
      <w:r w:rsidRPr="00D0623F">
        <w:rPr>
          <w:rFonts w:ascii="Verdana" w:hAnsi="Verdana"/>
          <w:i/>
          <w:sz w:val="20"/>
          <w:szCs w:val="20"/>
          <w:lang w:val="en-US"/>
        </w:rPr>
        <w:t>Ruralia</w:t>
      </w:r>
      <w:proofErr w:type="spellEnd"/>
      <w:r w:rsidRPr="00D0623F">
        <w:rPr>
          <w:rFonts w:ascii="Verdana" w:hAnsi="Verdana"/>
          <w:i/>
          <w:sz w:val="20"/>
          <w:szCs w:val="20"/>
          <w:lang w:val="en-US"/>
        </w:rPr>
        <w:t xml:space="preserve"> Institute. </w:t>
      </w:r>
      <w:hyperlink r:id="rId4" w:history="1">
        <w:r w:rsidRPr="00D0623F">
          <w:rPr>
            <w:rStyle w:val="Hyperlink"/>
            <w:rFonts w:ascii="Verdana" w:hAnsi="Verdana"/>
            <w:i/>
            <w:sz w:val="20"/>
            <w:szCs w:val="20"/>
            <w:lang w:val="en-US"/>
          </w:rPr>
          <w:t>birgitta.partanen@helsinki.fi</w:t>
        </w:r>
      </w:hyperlink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E50F9B" w:rsidRDefault="00E50F9B">
      <w:pPr>
        <w:rPr>
          <w:rFonts w:ascii="Verdana" w:hAnsi="Verdana"/>
          <w:sz w:val="20"/>
          <w:szCs w:val="20"/>
          <w:lang w:val="en-US"/>
        </w:rPr>
      </w:pPr>
    </w:p>
    <w:p w:rsidR="0054245D" w:rsidRPr="00F0043A" w:rsidRDefault="00E50F9B">
      <w:pPr>
        <w:rPr>
          <w:rFonts w:ascii="Verdana" w:hAnsi="Verdana"/>
          <w:b/>
          <w:sz w:val="20"/>
          <w:szCs w:val="20"/>
          <w:lang w:val="en-US"/>
        </w:rPr>
      </w:pPr>
      <w:r w:rsidRPr="00F0043A">
        <w:rPr>
          <w:rFonts w:ascii="Verdana" w:hAnsi="Verdana"/>
          <w:b/>
          <w:sz w:val="20"/>
          <w:szCs w:val="20"/>
          <w:lang w:val="en-US"/>
        </w:rPr>
        <w:t>Implications</w:t>
      </w:r>
    </w:p>
    <w:p w:rsidR="00EB3071" w:rsidRPr="00E83629" w:rsidRDefault="00EB3071">
      <w:pPr>
        <w:rPr>
          <w:rFonts w:ascii="Verdana" w:hAnsi="Verdana"/>
          <w:sz w:val="20"/>
          <w:szCs w:val="20"/>
          <w:lang w:val="en-US"/>
        </w:rPr>
      </w:pPr>
      <w:r w:rsidRPr="00E83629">
        <w:rPr>
          <w:rFonts w:ascii="Verdana" w:hAnsi="Verdana"/>
          <w:sz w:val="20"/>
          <w:szCs w:val="20"/>
          <w:lang w:val="en-US"/>
        </w:rPr>
        <w:t xml:space="preserve">The </w:t>
      </w:r>
      <w:r w:rsidR="00E83629">
        <w:rPr>
          <w:rFonts w:ascii="Verdana" w:hAnsi="Verdana"/>
          <w:sz w:val="20"/>
          <w:szCs w:val="20"/>
          <w:lang w:val="en-US"/>
        </w:rPr>
        <w:t xml:space="preserve">wild </w:t>
      </w:r>
      <w:r w:rsidRPr="00E83629">
        <w:rPr>
          <w:rFonts w:ascii="Verdana" w:hAnsi="Verdana"/>
          <w:sz w:val="20"/>
          <w:szCs w:val="20"/>
          <w:lang w:val="en-US"/>
        </w:rPr>
        <w:t xml:space="preserve">collecting products from the nature are </w:t>
      </w:r>
      <w:r w:rsidR="00006C35">
        <w:rPr>
          <w:rFonts w:ascii="Verdana" w:hAnsi="Verdana"/>
          <w:sz w:val="20"/>
          <w:szCs w:val="20"/>
          <w:lang w:val="en-US"/>
        </w:rPr>
        <w:t>favorable</w:t>
      </w:r>
      <w:r w:rsidR="00E83629">
        <w:rPr>
          <w:rFonts w:ascii="Verdana" w:hAnsi="Verdana"/>
          <w:sz w:val="20"/>
          <w:szCs w:val="20"/>
          <w:lang w:val="en-US"/>
        </w:rPr>
        <w:t>, sustainable</w:t>
      </w:r>
      <w:r w:rsidRPr="00E83629">
        <w:rPr>
          <w:rFonts w:ascii="Verdana" w:hAnsi="Verdana"/>
          <w:sz w:val="20"/>
          <w:szCs w:val="20"/>
          <w:lang w:val="en-US"/>
        </w:rPr>
        <w:t xml:space="preserve"> raw materials</w:t>
      </w:r>
      <w:r w:rsidR="00CC22EB">
        <w:rPr>
          <w:rFonts w:ascii="Verdana" w:hAnsi="Verdana"/>
          <w:sz w:val="20"/>
          <w:szCs w:val="20"/>
          <w:lang w:val="en-US"/>
        </w:rPr>
        <w:t>,</w:t>
      </w:r>
      <w:r w:rsidRPr="00E83629">
        <w:rPr>
          <w:rFonts w:ascii="Verdana" w:hAnsi="Verdana"/>
          <w:sz w:val="20"/>
          <w:szCs w:val="20"/>
          <w:lang w:val="en-US"/>
        </w:rPr>
        <w:t xml:space="preserve"> because they </w:t>
      </w:r>
      <w:r w:rsidR="00006C35">
        <w:rPr>
          <w:rFonts w:ascii="Verdana" w:hAnsi="Verdana"/>
          <w:sz w:val="20"/>
          <w:szCs w:val="20"/>
          <w:lang w:val="en-US"/>
        </w:rPr>
        <w:t>grow</w:t>
      </w:r>
      <w:r w:rsidRPr="00E83629">
        <w:rPr>
          <w:rFonts w:ascii="Verdana" w:hAnsi="Verdana"/>
          <w:sz w:val="20"/>
          <w:szCs w:val="20"/>
          <w:lang w:val="en-US"/>
        </w:rPr>
        <w:t xml:space="preserve"> wi</w:t>
      </w:r>
      <w:r w:rsidR="00006C35">
        <w:rPr>
          <w:rFonts w:ascii="Verdana" w:hAnsi="Verdana"/>
          <w:sz w:val="20"/>
          <w:szCs w:val="20"/>
          <w:lang w:val="en-US"/>
        </w:rPr>
        <w:t>thout inputs. In addition being</w:t>
      </w:r>
      <w:r w:rsidRPr="00E83629">
        <w:rPr>
          <w:rFonts w:ascii="Verdana" w:hAnsi="Verdana"/>
          <w:sz w:val="20"/>
          <w:szCs w:val="20"/>
          <w:lang w:val="en-US"/>
        </w:rPr>
        <w:t xml:space="preserve"> nourishment, they </w:t>
      </w:r>
      <w:r w:rsidR="00006C35">
        <w:rPr>
          <w:rFonts w:ascii="Verdana" w:hAnsi="Verdana"/>
          <w:sz w:val="20"/>
          <w:szCs w:val="20"/>
          <w:lang w:val="en-US"/>
        </w:rPr>
        <w:t>w</w:t>
      </w:r>
      <w:r w:rsidR="00CC22EB">
        <w:rPr>
          <w:rFonts w:ascii="Verdana" w:hAnsi="Verdana"/>
          <w:sz w:val="20"/>
          <w:szCs w:val="20"/>
          <w:lang w:val="en-US"/>
        </w:rPr>
        <w:t xml:space="preserve">ill be a source for innovative </w:t>
      </w:r>
      <w:r w:rsidR="00006C35">
        <w:rPr>
          <w:rFonts w:ascii="Verdana" w:hAnsi="Verdana"/>
          <w:sz w:val="20"/>
          <w:szCs w:val="20"/>
          <w:lang w:val="en-US"/>
        </w:rPr>
        <w:t>raw materials for,</w:t>
      </w:r>
      <w:r w:rsidRPr="00E83629">
        <w:rPr>
          <w:rFonts w:ascii="Verdana" w:hAnsi="Verdana"/>
          <w:sz w:val="20"/>
          <w:szCs w:val="20"/>
          <w:lang w:val="en-US"/>
        </w:rPr>
        <w:t xml:space="preserve"> among others, the welfare products and cosmetic</w:t>
      </w:r>
      <w:r w:rsidR="00E83629">
        <w:rPr>
          <w:rFonts w:ascii="Verdana" w:hAnsi="Verdana"/>
          <w:sz w:val="20"/>
          <w:szCs w:val="20"/>
          <w:lang w:val="en-US"/>
        </w:rPr>
        <w:t>s.</w:t>
      </w:r>
      <w:r w:rsidRPr="00E83629">
        <w:rPr>
          <w:rFonts w:ascii="Verdana" w:hAnsi="Verdana"/>
          <w:sz w:val="20"/>
          <w:szCs w:val="20"/>
          <w:lang w:val="en-US"/>
        </w:rPr>
        <w:t xml:space="preserve"> </w:t>
      </w:r>
      <w:r w:rsidR="00006C35">
        <w:rPr>
          <w:rFonts w:ascii="Verdana" w:hAnsi="Verdana"/>
          <w:sz w:val="20"/>
          <w:szCs w:val="20"/>
          <w:lang w:val="en-US"/>
        </w:rPr>
        <w:t xml:space="preserve">The wild forest raw materials and products are allowed to market as organic </w:t>
      </w:r>
      <w:r w:rsidRPr="00E83629">
        <w:rPr>
          <w:rFonts w:ascii="Verdana" w:hAnsi="Verdana"/>
          <w:sz w:val="20"/>
          <w:szCs w:val="20"/>
          <w:lang w:val="en-US"/>
        </w:rPr>
        <w:t xml:space="preserve">when the whole </w:t>
      </w:r>
      <w:r w:rsidR="00006C35">
        <w:rPr>
          <w:rFonts w:ascii="Verdana" w:hAnsi="Verdana"/>
          <w:sz w:val="20"/>
          <w:szCs w:val="20"/>
          <w:lang w:val="en-US"/>
        </w:rPr>
        <w:t xml:space="preserve">production </w:t>
      </w:r>
      <w:r w:rsidRPr="00E83629">
        <w:rPr>
          <w:rFonts w:ascii="Verdana" w:hAnsi="Verdana"/>
          <w:sz w:val="20"/>
          <w:szCs w:val="20"/>
          <w:lang w:val="en-US"/>
        </w:rPr>
        <w:t xml:space="preserve">chain </w:t>
      </w:r>
      <w:r w:rsidR="00006C35">
        <w:rPr>
          <w:rFonts w:ascii="Verdana" w:hAnsi="Verdana"/>
          <w:sz w:val="20"/>
          <w:szCs w:val="20"/>
          <w:lang w:val="en-US"/>
        </w:rPr>
        <w:t>follows t</w:t>
      </w:r>
      <w:r w:rsidRPr="00E83629">
        <w:rPr>
          <w:rFonts w:ascii="Verdana" w:hAnsi="Verdana"/>
          <w:sz w:val="20"/>
          <w:szCs w:val="20"/>
          <w:lang w:val="en-US"/>
        </w:rPr>
        <w:t>he organic supervision.</w:t>
      </w:r>
    </w:p>
    <w:p w:rsidR="00E50F9B" w:rsidRPr="00F0043A" w:rsidRDefault="00E50F9B">
      <w:pPr>
        <w:rPr>
          <w:rFonts w:ascii="Verdana" w:hAnsi="Verdana"/>
          <w:b/>
          <w:sz w:val="20"/>
          <w:szCs w:val="20"/>
          <w:lang w:val="en-US"/>
        </w:rPr>
      </w:pPr>
      <w:r w:rsidRPr="00F0043A">
        <w:rPr>
          <w:rFonts w:ascii="Verdana" w:hAnsi="Verdana"/>
          <w:b/>
          <w:sz w:val="20"/>
          <w:szCs w:val="20"/>
          <w:lang w:val="en-US"/>
        </w:rPr>
        <w:t>Background and objectives</w:t>
      </w:r>
    </w:p>
    <w:p w:rsidR="00644275" w:rsidRPr="007D2ED5" w:rsidRDefault="00644275" w:rsidP="00644275">
      <w:pPr>
        <w:rPr>
          <w:rFonts w:ascii="Verdana" w:hAnsi="Verdana"/>
          <w:sz w:val="20"/>
          <w:szCs w:val="20"/>
          <w:lang w:val="en-US"/>
        </w:rPr>
      </w:pPr>
      <w:r w:rsidRPr="007D2ED5">
        <w:rPr>
          <w:rFonts w:ascii="Verdana" w:hAnsi="Verdana"/>
          <w:sz w:val="20"/>
          <w:szCs w:val="20"/>
          <w:lang w:val="en-US"/>
        </w:rPr>
        <w:t>In Finland there is about 26.</w:t>
      </w:r>
      <w:r>
        <w:rPr>
          <w:rFonts w:ascii="Verdana" w:hAnsi="Verdana"/>
          <w:sz w:val="20"/>
          <w:szCs w:val="20"/>
          <w:lang w:val="en-US"/>
        </w:rPr>
        <w:t xml:space="preserve">2 million hectares of </w:t>
      </w:r>
      <w:r w:rsidRPr="007D2ED5">
        <w:rPr>
          <w:rFonts w:ascii="Verdana" w:hAnsi="Verdana"/>
          <w:sz w:val="20"/>
          <w:szCs w:val="20"/>
          <w:lang w:val="en-US"/>
        </w:rPr>
        <w:t xml:space="preserve">forestry land </w:t>
      </w:r>
      <w:r w:rsidRPr="00006C35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006C35">
        <w:rPr>
          <w:rFonts w:ascii="Verdana" w:hAnsi="Verdana"/>
          <w:bCs/>
          <w:sz w:val="20"/>
          <w:szCs w:val="20"/>
          <w:lang w:val="en-US"/>
        </w:rPr>
        <w:t>Metsäntutkimuslaitos</w:t>
      </w:r>
      <w:proofErr w:type="spellEnd"/>
      <w:r w:rsidRPr="00006C35">
        <w:rPr>
          <w:rFonts w:ascii="Verdana" w:hAnsi="Verdana"/>
          <w:bCs/>
          <w:sz w:val="20"/>
          <w:szCs w:val="20"/>
          <w:lang w:val="en-US"/>
        </w:rPr>
        <w:t xml:space="preserve"> 2014)</w:t>
      </w:r>
      <w:r w:rsidRPr="00AD00F4">
        <w:rPr>
          <w:rFonts w:ascii="Verdana" w:hAnsi="Verdana"/>
          <w:bCs/>
          <w:strike/>
          <w:sz w:val="18"/>
          <w:szCs w:val="18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where</w:t>
      </w:r>
      <w:r w:rsidRPr="007D2ED5">
        <w:rPr>
          <w:rFonts w:ascii="Verdana" w:hAnsi="Verdana"/>
          <w:sz w:val="20"/>
          <w:szCs w:val="20"/>
          <w:lang w:val="en-US"/>
        </w:rPr>
        <w:t xml:space="preserve"> berries, mushrooms, herbs and other non-wood forest products (NWTP) can be collected. </w:t>
      </w:r>
      <w:r>
        <w:rPr>
          <w:rFonts w:ascii="Verdana" w:hAnsi="Verdana"/>
          <w:sz w:val="20"/>
          <w:szCs w:val="20"/>
          <w:lang w:val="en-US"/>
        </w:rPr>
        <w:t>Nearly half of the area</w:t>
      </w:r>
      <w:r w:rsidRPr="007D2ED5">
        <w:rPr>
          <w:rFonts w:ascii="Verdana" w:hAnsi="Verdana"/>
          <w:sz w:val="20"/>
          <w:szCs w:val="20"/>
          <w:lang w:val="en-US"/>
        </w:rPr>
        <w:t>, about 13 million he</w:t>
      </w:r>
      <w:r>
        <w:rPr>
          <w:rFonts w:ascii="Verdana" w:hAnsi="Verdana"/>
          <w:sz w:val="20"/>
          <w:szCs w:val="20"/>
          <w:lang w:val="en-US"/>
        </w:rPr>
        <w:t>ctares, are</w:t>
      </w:r>
      <w:r w:rsidRPr="007D2ED5">
        <w:rPr>
          <w:rFonts w:ascii="Verdana" w:hAnsi="Verdana"/>
          <w:sz w:val="20"/>
          <w:szCs w:val="20"/>
          <w:lang w:val="en-US"/>
        </w:rPr>
        <w:t xml:space="preserve"> certified as organic picking area. </w:t>
      </w:r>
      <w:r>
        <w:rPr>
          <w:rFonts w:ascii="Verdana" w:hAnsi="Verdana"/>
          <w:sz w:val="20"/>
          <w:szCs w:val="20"/>
          <w:lang w:val="en-US"/>
        </w:rPr>
        <w:t>In future t</w:t>
      </w:r>
      <w:r w:rsidRPr="007D2ED5">
        <w:rPr>
          <w:rFonts w:ascii="Verdana" w:hAnsi="Verdana"/>
          <w:sz w:val="20"/>
          <w:szCs w:val="20"/>
          <w:lang w:val="en-US"/>
        </w:rPr>
        <w:t xml:space="preserve">he organic </w:t>
      </w:r>
      <w:r>
        <w:rPr>
          <w:rFonts w:ascii="Verdana" w:hAnsi="Verdana"/>
          <w:sz w:val="20"/>
          <w:szCs w:val="20"/>
          <w:lang w:val="en-US"/>
        </w:rPr>
        <w:t>forest area</w:t>
      </w:r>
      <w:r w:rsidRPr="007D2ED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can be increased by </w:t>
      </w:r>
      <w:r w:rsidRPr="007D2ED5">
        <w:rPr>
          <w:rFonts w:ascii="Verdana" w:hAnsi="Verdana"/>
          <w:sz w:val="20"/>
          <w:szCs w:val="20"/>
          <w:lang w:val="en-US"/>
        </w:rPr>
        <w:t>double</w:t>
      </w:r>
      <w:r>
        <w:rPr>
          <w:rFonts w:ascii="Verdana" w:hAnsi="Verdana"/>
          <w:sz w:val="20"/>
          <w:szCs w:val="20"/>
          <w:lang w:val="en-US"/>
        </w:rPr>
        <w:t>,</w:t>
      </w:r>
      <w:r w:rsidRPr="007D2ED5">
        <w:rPr>
          <w:rFonts w:ascii="Verdana" w:hAnsi="Verdana"/>
          <w:sz w:val="20"/>
          <w:szCs w:val="20"/>
          <w:lang w:val="en-US"/>
        </w:rPr>
        <w:t xml:space="preserve"> </w:t>
      </w:r>
      <w:r w:rsidRPr="00B751EC">
        <w:rPr>
          <w:rFonts w:ascii="Verdana" w:hAnsi="Verdana"/>
          <w:sz w:val="20"/>
          <w:szCs w:val="20"/>
          <w:lang w:val="en-US"/>
        </w:rPr>
        <w:t xml:space="preserve">because of </w:t>
      </w:r>
      <w:r w:rsidR="00C6243A" w:rsidRPr="00B751EC">
        <w:rPr>
          <w:rFonts w:ascii="Verdana" w:hAnsi="Verdana"/>
          <w:sz w:val="20"/>
          <w:szCs w:val="20"/>
          <w:lang w:val="en-US"/>
        </w:rPr>
        <w:t>the</w:t>
      </w:r>
      <w:r w:rsidR="00C6243A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extremely low use of</w:t>
      </w:r>
      <w:r w:rsidRPr="007D2ED5">
        <w:rPr>
          <w:rFonts w:ascii="Verdana" w:hAnsi="Verdana"/>
          <w:sz w:val="20"/>
          <w:szCs w:val="20"/>
          <w:lang w:val="en-US"/>
        </w:rPr>
        <w:t xml:space="preserve"> chemical </w:t>
      </w:r>
      <w:proofErr w:type="spellStart"/>
      <w:r w:rsidRPr="007D2ED5">
        <w:rPr>
          <w:rFonts w:ascii="Verdana" w:hAnsi="Verdana"/>
          <w:sz w:val="20"/>
          <w:szCs w:val="20"/>
          <w:lang w:val="en-US"/>
        </w:rPr>
        <w:t>fe</w:t>
      </w:r>
      <w:r>
        <w:rPr>
          <w:rFonts w:ascii="Verdana" w:hAnsi="Verdana"/>
          <w:sz w:val="20"/>
          <w:szCs w:val="20"/>
          <w:lang w:val="en-US"/>
        </w:rPr>
        <w:t>rtilisers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or pesticides</w:t>
      </w:r>
      <w:r w:rsidRPr="00AD00F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in Finland.</w:t>
      </w:r>
    </w:p>
    <w:p w:rsidR="007D2ED5" w:rsidRPr="007D2ED5" w:rsidRDefault="007D2ED5" w:rsidP="007D2ED5">
      <w:pPr>
        <w:rPr>
          <w:rFonts w:ascii="Verdana" w:hAnsi="Verdana"/>
          <w:sz w:val="20"/>
          <w:szCs w:val="20"/>
          <w:lang w:val="en-US"/>
        </w:rPr>
      </w:pPr>
      <w:r w:rsidRPr="007D2ED5">
        <w:rPr>
          <w:rFonts w:ascii="Verdana" w:hAnsi="Verdana"/>
          <w:sz w:val="20"/>
          <w:szCs w:val="20"/>
          <w:lang w:val="en-US"/>
        </w:rPr>
        <w:t>In Finland lingonberry (</w:t>
      </w:r>
      <w:proofErr w:type="spellStart"/>
      <w:r w:rsidRPr="007D2ED5">
        <w:rPr>
          <w:rFonts w:ascii="Verdana" w:hAnsi="Verdana"/>
          <w:i/>
          <w:sz w:val="20"/>
          <w:szCs w:val="20"/>
          <w:lang w:val="en-US"/>
        </w:rPr>
        <w:t>Vaccinium</w:t>
      </w:r>
      <w:proofErr w:type="spellEnd"/>
      <w:r w:rsidRPr="007D2ED5">
        <w:rPr>
          <w:rFonts w:ascii="Verdana" w:hAnsi="Verdana"/>
          <w:i/>
          <w:sz w:val="20"/>
          <w:szCs w:val="20"/>
          <w:lang w:val="en-US"/>
        </w:rPr>
        <w:t xml:space="preserve"> </w:t>
      </w:r>
      <w:proofErr w:type="spellStart"/>
      <w:r w:rsidRPr="007D2ED5">
        <w:rPr>
          <w:rFonts w:ascii="Verdana" w:hAnsi="Verdana"/>
          <w:i/>
          <w:sz w:val="20"/>
          <w:szCs w:val="20"/>
          <w:lang w:val="en-US"/>
        </w:rPr>
        <w:t>vitis-idaea</w:t>
      </w:r>
      <w:proofErr w:type="spellEnd"/>
      <w:r w:rsidRPr="007D2ED5">
        <w:rPr>
          <w:rFonts w:ascii="Verdana" w:hAnsi="Verdana"/>
          <w:sz w:val="20"/>
          <w:szCs w:val="20"/>
          <w:lang w:val="en-US"/>
        </w:rPr>
        <w:t>), bilberry (</w:t>
      </w:r>
      <w:proofErr w:type="spellStart"/>
      <w:r w:rsidRPr="007D2ED5">
        <w:rPr>
          <w:rFonts w:ascii="Verdana" w:hAnsi="Verdana"/>
          <w:i/>
          <w:sz w:val="20"/>
          <w:szCs w:val="20"/>
          <w:lang w:val="en-US"/>
        </w:rPr>
        <w:t>Vaccinium</w:t>
      </w:r>
      <w:proofErr w:type="spellEnd"/>
      <w:r w:rsidRPr="007D2ED5">
        <w:rPr>
          <w:rFonts w:ascii="Verdana" w:hAnsi="Verdana"/>
          <w:i/>
          <w:sz w:val="20"/>
          <w:szCs w:val="20"/>
          <w:lang w:val="en-US"/>
        </w:rPr>
        <w:t xml:space="preserve"> </w:t>
      </w:r>
      <w:proofErr w:type="spellStart"/>
      <w:r w:rsidRPr="007D2ED5">
        <w:rPr>
          <w:rFonts w:ascii="Verdana" w:hAnsi="Verdana"/>
          <w:i/>
          <w:sz w:val="20"/>
          <w:szCs w:val="20"/>
          <w:lang w:val="en-US"/>
        </w:rPr>
        <w:t>myrtillus</w:t>
      </w:r>
      <w:proofErr w:type="spellEnd"/>
      <w:r w:rsidRPr="007D2ED5">
        <w:rPr>
          <w:rFonts w:ascii="Verdana" w:hAnsi="Verdana"/>
          <w:sz w:val="20"/>
          <w:szCs w:val="20"/>
          <w:lang w:val="en-US"/>
        </w:rPr>
        <w:t>) and cloudberry (</w:t>
      </w:r>
      <w:proofErr w:type="spellStart"/>
      <w:r w:rsidRPr="007D2ED5">
        <w:rPr>
          <w:rFonts w:ascii="Verdana" w:hAnsi="Verdana"/>
          <w:i/>
          <w:sz w:val="20"/>
          <w:szCs w:val="20"/>
          <w:lang w:val="en-US"/>
        </w:rPr>
        <w:t>Rubus</w:t>
      </w:r>
      <w:proofErr w:type="spellEnd"/>
      <w:r w:rsidRPr="007D2ED5">
        <w:rPr>
          <w:rFonts w:ascii="Verdana" w:hAnsi="Verdana"/>
          <w:i/>
          <w:sz w:val="20"/>
          <w:szCs w:val="20"/>
          <w:lang w:val="en-US"/>
        </w:rPr>
        <w:t xml:space="preserve"> </w:t>
      </w:r>
      <w:proofErr w:type="spellStart"/>
      <w:r w:rsidRPr="007D2ED5">
        <w:rPr>
          <w:rFonts w:ascii="Verdana" w:hAnsi="Verdana"/>
          <w:i/>
          <w:sz w:val="20"/>
          <w:szCs w:val="20"/>
          <w:lang w:val="en-US"/>
        </w:rPr>
        <w:t>chamaemorus</w:t>
      </w:r>
      <w:proofErr w:type="spellEnd"/>
      <w:r w:rsidRPr="007D2ED5">
        <w:rPr>
          <w:rFonts w:ascii="Verdana" w:hAnsi="Verdana"/>
          <w:sz w:val="20"/>
          <w:szCs w:val="20"/>
          <w:lang w:val="en-US"/>
        </w:rPr>
        <w:t>) are the most impor</w:t>
      </w:r>
      <w:r w:rsidR="00C22D28">
        <w:rPr>
          <w:rFonts w:ascii="Verdana" w:hAnsi="Verdana"/>
          <w:sz w:val="20"/>
          <w:szCs w:val="20"/>
          <w:lang w:val="en-US"/>
        </w:rPr>
        <w:t xml:space="preserve">tant </w:t>
      </w:r>
      <w:r w:rsidR="00006C35">
        <w:rPr>
          <w:rFonts w:ascii="Verdana" w:hAnsi="Verdana"/>
          <w:sz w:val="20"/>
          <w:szCs w:val="20"/>
          <w:lang w:val="en-US"/>
        </w:rPr>
        <w:t>commercial berry species</w:t>
      </w:r>
      <w:r w:rsidR="00C22D28">
        <w:rPr>
          <w:rFonts w:ascii="Verdana" w:hAnsi="Verdana"/>
          <w:sz w:val="20"/>
          <w:szCs w:val="20"/>
          <w:lang w:val="en-US"/>
        </w:rPr>
        <w:t xml:space="preserve"> </w:t>
      </w:r>
      <w:r w:rsidR="00C22D28" w:rsidRPr="00006C35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="00C22D28" w:rsidRPr="00B751EC">
        <w:rPr>
          <w:rFonts w:ascii="Verdana" w:hAnsi="Verdana"/>
          <w:sz w:val="20"/>
          <w:szCs w:val="20"/>
          <w:lang w:val="en-US"/>
        </w:rPr>
        <w:t>Kurppa</w:t>
      </w:r>
      <w:proofErr w:type="spellEnd"/>
      <w:r w:rsidR="00C22D28" w:rsidRPr="00B751EC">
        <w:rPr>
          <w:rFonts w:ascii="Verdana" w:hAnsi="Verdana"/>
          <w:sz w:val="20"/>
          <w:szCs w:val="20"/>
          <w:lang w:val="en-US"/>
        </w:rPr>
        <w:t xml:space="preserve"> </w:t>
      </w:r>
      <w:r w:rsidR="00CC22EB" w:rsidRPr="00B751EC">
        <w:rPr>
          <w:rFonts w:ascii="Verdana" w:hAnsi="Verdana"/>
          <w:sz w:val="20"/>
          <w:szCs w:val="20"/>
          <w:lang w:val="en-US"/>
        </w:rPr>
        <w:t>et al</w:t>
      </w:r>
      <w:r w:rsidR="00C6243A" w:rsidRPr="00B751EC">
        <w:rPr>
          <w:rFonts w:ascii="Verdana" w:hAnsi="Verdana"/>
          <w:sz w:val="20"/>
          <w:szCs w:val="20"/>
          <w:lang w:val="en-US"/>
        </w:rPr>
        <w:t>.</w:t>
      </w:r>
      <w:r w:rsidR="00CC22EB">
        <w:rPr>
          <w:rFonts w:ascii="Verdana" w:hAnsi="Verdana"/>
          <w:sz w:val="20"/>
          <w:szCs w:val="20"/>
          <w:lang w:val="en-US"/>
        </w:rPr>
        <w:t xml:space="preserve"> </w:t>
      </w:r>
      <w:r w:rsidR="00C22D28" w:rsidRPr="00006C35">
        <w:rPr>
          <w:rFonts w:ascii="Verdana" w:hAnsi="Verdana"/>
          <w:sz w:val="20"/>
          <w:szCs w:val="20"/>
          <w:lang w:val="en-US"/>
        </w:rPr>
        <w:t>2015).</w:t>
      </w:r>
      <w:r w:rsidRPr="00006C35">
        <w:rPr>
          <w:rFonts w:ascii="Verdana" w:hAnsi="Verdana"/>
          <w:sz w:val="20"/>
          <w:szCs w:val="20"/>
          <w:lang w:val="en-US"/>
        </w:rPr>
        <w:t xml:space="preserve"> </w:t>
      </w:r>
      <w:r w:rsidRPr="007D2ED5">
        <w:rPr>
          <w:rFonts w:ascii="Verdana" w:hAnsi="Verdana"/>
          <w:sz w:val="20"/>
          <w:szCs w:val="20"/>
          <w:lang w:val="en-US"/>
        </w:rPr>
        <w:t xml:space="preserve">Only a few species of mushrooms are collected commercially. The commercial collecting of berries and mushrooms is registered statistically </w:t>
      </w:r>
      <w:r w:rsidR="002E2238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="002E2238" w:rsidRPr="00006C35">
        <w:rPr>
          <w:rFonts w:ascii="Verdana" w:hAnsi="Verdana"/>
          <w:sz w:val="20"/>
          <w:szCs w:val="20"/>
          <w:lang w:val="en-US"/>
        </w:rPr>
        <w:t>Maaseutuvirasto</w:t>
      </w:r>
      <w:proofErr w:type="spellEnd"/>
      <w:r w:rsidR="002E2238" w:rsidRPr="00006C35">
        <w:rPr>
          <w:rFonts w:ascii="Verdana" w:hAnsi="Verdana"/>
          <w:sz w:val="20"/>
          <w:szCs w:val="20"/>
          <w:lang w:val="en-US"/>
        </w:rPr>
        <w:t xml:space="preserve"> 2016</w:t>
      </w:r>
      <w:r w:rsidR="002E2238" w:rsidRPr="002E2238">
        <w:rPr>
          <w:rFonts w:ascii="Verdana" w:hAnsi="Verdana"/>
          <w:sz w:val="18"/>
          <w:szCs w:val="18"/>
          <w:lang w:val="en-US"/>
        </w:rPr>
        <w:t>)</w:t>
      </w:r>
      <w:r w:rsidR="00006C35">
        <w:rPr>
          <w:rFonts w:ascii="Verdana" w:hAnsi="Verdana"/>
          <w:sz w:val="20"/>
          <w:szCs w:val="20"/>
          <w:lang w:val="en-US"/>
        </w:rPr>
        <w:t>. M</w:t>
      </w:r>
      <w:r w:rsidRPr="007D2ED5">
        <w:rPr>
          <w:rFonts w:ascii="Verdana" w:hAnsi="Verdana"/>
          <w:sz w:val="20"/>
          <w:szCs w:val="20"/>
          <w:lang w:val="en-US"/>
        </w:rPr>
        <w:t xml:space="preserve">any other wild collecting products, such as wild herbs, birch sap and resin could be </w:t>
      </w:r>
      <w:r w:rsidR="00006C35">
        <w:rPr>
          <w:rFonts w:ascii="Verdana" w:hAnsi="Verdana"/>
          <w:sz w:val="20"/>
          <w:szCs w:val="20"/>
          <w:lang w:val="en-US"/>
        </w:rPr>
        <w:t xml:space="preserve">collected and used as native products and for further product development in </w:t>
      </w:r>
      <w:r w:rsidRPr="007D2ED5">
        <w:rPr>
          <w:rFonts w:ascii="Verdana" w:hAnsi="Verdana"/>
          <w:sz w:val="20"/>
          <w:szCs w:val="20"/>
          <w:lang w:val="en-US"/>
        </w:rPr>
        <w:t xml:space="preserve">considerably </w:t>
      </w:r>
      <w:r w:rsidR="00006C35">
        <w:rPr>
          <w:rFonts w:ascii="Verdana" w:hAnsi="Verdana"/>
          <w:sz w:val="20"/>
          <w:szCs w:val="20"/>
          <w:lang w:val="en-US"/>
        </w:rPr>
        <w:t>higher amounts</w:t>
      </w:r>
      <w:r w:rsidRPr="007D2ED5">
        <w:rPr>
          <w:rFonts w:ascii="Verdana" w:hAnsi="Verdana"/>
          <w:sz w:val="20"/>
          <w:szCs w:val="20"/>
          <w:lang w:val="en-US"/>
        </w:rPr>
        <w:t xml:space="preserve">.  </w:t>
      </w:r>
    </w:p>
    <w:p w:rsidR="002D42AF" w:rsidRDefault="00CA148D" w:rsidP="00FC749D">
      <w:pPr>
        <w:rPr>
          <w:rFonts w:ascii="Verdana" w:hAnsi="Verdana"/>
          <w:sz w:val="20"/>
          <w:szCs w:val="20"/>
          <w:lang w:val="en-US"/>
        </w:rPr>
      </w:pPr>
      <w:r w:rsidRPr="007D2ED5">
        <w:rPr>
          <w:rFonts w:ascii="Verdana" w:hAnsi="Verdana"/>
          <w:sz w:val="20"/>
          <w:szCs w:val="20"/>
          <w:lang w:val="en-US"/>
        </w:rPr>
        <w:t xml:space="preserve">At the moment the bulk of the organic picking area is located in </w:t>
      </w:r>
      <w:r w:rsidR="00006C35">
        <w:rPr>
          <w:rFonts w:ascii="Verdana" w:hAnsi="Verdana"/>
          <w:sz w:val="20"/>
          <w:szCs w:val="20"/>
          <w:lang w:val="en-US"/>
        </w:rPr>
        <w:t xml:space="preserve">the </w:t>
      </w:r>
      <w:r w:rsidRPr="007D2ED5">
        <w:rPr>
          <w:rFonts w:ascii="Verdana" w:hAnsi="Verdana"/>
          <w:sz w:val="20"/>
          <w:szCs w:val="20"/>
          <w:lang w:val="en-US"/>
        </w:rPr>
        <w:t xml:space="preserve">Northern Finland. </w:t>
      </w:r>
      <w:r w:rsidR="00006C35">
        <w:rPr>
          <w:rFonts w:ascii="Verdana" w:hAnsi="Verdana"/>
          <w:sz w:val="20"/>
          <w:szCs w:val="20"/>
          <w:lang w:val="en-US"/>
        </w:rPr>
        <w:t>T</w:t>
      </w:r>
      <w:r w:rsidRPr="007D2ED5">
        <w:rPr>
          <w:rFonts w:ascii="Verdana" w:hAnsi="Verdana"/>
          <w:sz w:val="20"/>
          <w:szCs w:val="20"/>
          <w:lang w:val="en-US"/>
        </w:rPr>
        <w:t xml:space="preserve">he </w:t>
      </w:r>
      <w:r w:rsidR="00006C35">
        <w:rPr>
          <w:rFonts w:ascii="Verdana" w:hAnsi="Verdana"/>
          <w:sz w:val="20"/>
          <w:szCs w:val="20"/>
          <w:lang w:val="en-US"/>
        </w:rPr>
        <w:t xml:space="preserve">growth and productivity of </w:t>
      </w:r>
      <w:r w:rsidRPr="007D2ED5">
        <w:rPr>
          <w:rFonts w:ascii="Verdana" w:hAnsi="Verdana"/>
          <w:sz w:val="20"/>
          <w:szCs w:val="20"/>
          <w:lang w:val="en-US"/>
        </w:rPr>
        <w:t xml:space="preserve">berry crops vary greatly during different years </w:t>
      </w:r>
      <w:r w:rsidR="00006C35">
        <w:rPr>
          <w:rFonts w:ascii="Verdana" w:hAnsi="Verdana"/>
          <w:sz w:val="20"/>
          <w:szCs w:val="20"/>
          <w:lang w:val="en-US"/>
        </w:rPr>
        <w:t xml:space="preserve">depending on </w:t>
      </w:r>
      <w:r w:rsidRPr="007D2ED5">
        <w:rPr>
          <w:rFonts w:ascii="Verdana" w:hAnsi="Verdana"/>
          <w:sz w:val="20"/>
          <w:szCs w:val="20"/>
          <w:lang w:val="en-US"/>
        </w:rPr>
        <w:t xml:space="preserve">the </w:t>
      </w:r>
      <w:r w:rsidR="00006C35">
        <w:rPr>
          <w:rFonts w:ascii="Verdana" w:hAnsi="Verdana"/>
          <w:sz w:val="20"/>
          <w:szCs w:val="20"/>
          <w:lang w:val="en-US"/>
        </w:rPr>
        <w:t xml:space="preserve">growth </w:t>
      </w:r>
      <w:r w:rsidRPr="007D2ED5">
        <w:rPr>
          <w:rFonts w:ascii="Verdana" w:hAnsi="Verdana"/>
          <w:sz w:val="20"/>
          <w:szCs w:val="20"/>
          <w:lang w:val="en-US"/>
        </w:rPr>
        <w:t>area</w:t>
      </w:r>
      <w:r w:rsidR="002E2238">
        <w:rPr>
          <w:rFonts w:ascii="Verdana" w:hAnsi="Verdana"/>
          <w:sz w:val="20"/>
          <w:szCs w:val="20"/>
          <w:vertAlign w:val="superscript"/>
          <w:lang w:val="en-US"/>
        </w:rPr>
        <w:t xml:space="preserve"> </w:t>
      </w:r>
      <w:r w:rsidR="002E2238">
        <w:rPr>
          <w:rFonts w:ascii="Verdana" w:hAnsi="Verdana"/>
          <w:sz w:val="18"/>
          <w:szCs w:val="18"/>
          <w:lang w:val="en-US"/>
        </w:rPr>
        <w:t>(</w:t>
      </w:r>
      <w:proofErr w:type="spellStart"/>
      <w:r w:rsidR="002E2238" w:rsidRPr="00B751EC">
        <w:rPr>
          <w:rFonts w:ascii="Verdana" w:hAnsi="Verdana"/>
          <w:sz w:val="18"/>
          <w:szCs w:val="18"/>
          <w:lang w:val="en-US"/>
        </w:rPr>
        <w:t>Turtiainen</w:t>
      </w:r>
      <w:proofErr w:type="spellEnd"/>
      <w:r w:rsidR="002E2238" w:rsidRPr="00B751EC">
        <w:rPr>
          <w:rFonts w:ascii="Verdana" w:hAnsi="Verdana"/>
          <w:sz w:val="18"/>
          <w:szCs w:val="18"/>
          <w:lang w:val="en-US"/>
        </w:rPr>
        <w:t xml:space="preserve"> </w:t>
      </w:r>
      <w:r w:rsidR="00CC22EB" w:rsidRPr="00B751EC">
        <w:rPr>
          <w:rFonts w:ascii="Verdana" w:hAnsi="Verdana"/>
          <w:sz w:val="18"/>
          <w:szCs w:val="18"/>
          <w:lang w:val="en-US"/>
        </w:rPr>
        <w:t>et al</w:t>
      </w:r>
      <w:r w:rsidR="00C6243A" w:rsidRPr="00B751EC">
        <w:rPr>
          <w:rFonts w:ascii="Verdana" w:hAnsi="Verdana"/>
          <w:sz w:val="18"/>
          <w:szCs w:val="18"/>
          <w:lang w:val="en-US"/>
        </w:rPr>
        <w:t>.</w:t>
      </w:r>
      <w:r w:rsidR="00CC22EB">
        <w:rPr>
          <w:rFonts w:ascii="Verdana" w:hAnsi="Verdana"/>
          <w:sz w:val="18"/>
          <w:szCs w:val="18"/>
          <w:lang w:val="en-US"/>
        </w:rPr>
        <w:t xml:space="preserve"> </w:t>
      </w:r>
      <w:r w:rsidR="002E2238" w:rsidRPr="002E2238">
        <w:rPr>
          <w:rFonts w:ascii="Verdana" w:hAnsi="Verdana"/>
          <w:sz w:val="18"/>
          <w:szCs w:val="18"/>
          <w:lang w:val="en-US"/>
        </w:rPr>
        <w:t>2011</w:t>
      </w:r>
      <w:r w:rsidR="002E2238">
        <w:rPr>
          <w:rFonts w:ascii="Verdana" w:hAnsi="Verdana"/>
          <w:sz w:val="18"/>
          <w:szCs w:val="18"/>
          <w:lang w:val="en-US"/>
        </w:rPr>
        <w:t>)</w:t>
      </w:r>
      <w:r w:rsidR="00006C35">
        <w:rPr>
          <w:rFonts w:ascii="Verdana" w:hAnsi="Verdana"/>
          <w:sz w:val="18"/>
          <w:szCs w:val="18"/>
          <w:lang w:val="en-US"/>
        </w:rPr>
        <w:t>. I</w:t>
      </w:r>
      <w:r w:rsidR="00006C35">
        <w:rPr>
          <w:rFonts w:ascii="Verdana" w:hAnsi="Verdana"/>
          <w:sz w:val="20"/>
          <w:szCs w:val="20"/>
          <w:lang w:val="en-US"/>
        </w:rPr>
        <w:t>t is important to bring</w:t>
      </w:r>
      <w:r w:rsidRPr="007D2ED5">
        <w:rPr>
          <w:rFonts w:ascii="Verdana" w:hAnsi="Verdana"/>
          <w:sz w:val="20"/>
          <w:szCs w:val="20"/>
          <w:lang w:val="en-US"/>
        </w:rPr>
        <w:t xml:space="preserve"> more organic picking area</w:t>
      </w:r>
      <w:r w:rsidR="00006C35">
        <w:rPr>
          <w:rFonts w:ascii="Verdana" w:hAnsi="Verdana"/>
          <w:sz w:val="20"/>
          <w:szCs w:val="20"/>
          <w:lang w:val="en-US"/>
        </w:rPr>
        <w:t>s</w:t>
      </w:r>
      <w:r w:rsidRPr="007D2ED5">
        <w:rPr>
          <w:rFonts w:ascii="Verdana" w:hAnsi="Verdana"/>
          <w:sz w:val="20"/>
          <w:szCs w:val="20"/>
          <w:lang w:val="en-US"/>
        </w:rPr>
        <w:t xml:space="preserve"> also to </w:t>
      </w:r>
      <w:r w:rsidR="00A24DFD" w:rsidRPr="00B751EC">
        <w:rPr>
          <w:rFonts w:ascii="Verdana" w:hAnsi="Verdana"/>
          <w:sz w:val="20"/>
          <w:szCs w:val="20"/>
          <w:lang w:val="en-US"/>
        </w:rPr>
        <w:t xml:space="preserve">the </w:t>
      </w:r>
      <w:r w:rsidRPr="00B751EC">
        <w:rPr>
          <w:rFonts w:ascii="Verdana" w:hAnsi="Verdana"/>
          <w:sz w:val="20"/>
          <w:szCs w:val="20"/>
          <w:lang w:val="en-US"/>
        </w:rPr>
        <w:t>southern</w:t>
      </w:r>
      <w:r w:rsidR="00A24DFD" w:rsidRPr="00B751EC">
        <w:rPr>
          <w:rFonts w:ascii="Verdana" w:hAnsi="Verdana"/>
          <w:sz w:val="20"/>
          <w:szCs w:val="20"/>
          <w:lang w:val="en-US"/>
        </w:rPr>
        <w:t xml:space="preserve"> part of</w:t>
      </w:r>
      <w:r w:rsidRPr="00B751EC">
        <w:rPr>
          <w:rFonts w:ascii="Verdana" w:hAnsi="Verdana"/>
          <w:sz w:val="20"/>
          <w:szCs w:val="20"/>
          <w:lang w:val="en-US"/>
        </w:rPr>
        <w:t xml:space="preserve"> Finland</w:t>
      </w:r>
      <w:r w:rsidRPr="007D2ED5">
        <w:rPr>
          <w:rFonts w:ascii="Verdana" w:hAnsi="Verdana"/>
          <w:sz w:val="20"/>
          <w:szCs w:val="20"/>
          <w:lang w:val="en-US"/>
        </w:rPr>
        <w:t xml:space="preserve"> </w:t>
      </w:r>
      <w:r w:rsidR="00325E8D">
        <w:rPr>
          <w:rFonts w:ascii="Verdana" w:hAnsi="Verdana"/>
          <w:sz w:val="20"/>
          <w:szCs w:val="20"/>
          <w:lang w:val="en-US"/>
        </w:rPr>
        <w:t>in order to fill</w:t>
      </w:r>
      <w:r w:rsidR="00CC22EB">
        <w:rPr>
          <w:rFonts w:ascii="Verdana" w:hAnsi="Verdana"/>
          <w:sz w:val="20"/>
          <w:szCs w:val="20"/>
          <w:lang w:val="en-US"/>
        </w:rPr>
        <w:t xml:space="preserve"> </w:t>
      </w:r>
      <w:r w:rsidR="00325E8D">
        <w:rPr>
          <w:rFonts w:ascii="Verdana" w:hAnsi="Verdana"/>
          <w:sz w:val="20"/>
          <w:szCs w:val="20"/>
          <w:lang w:val="en-US"/>
        </w:rPr>
        <w:t>the possible gaps in the supply of the organic products. O</w:t>
      </w:r>
      <w:r w:rsidRPr="007D2ED5">
        <w:rPr>
          <w:rFonts w:ascii="Verdana" w:hAnsi="Verdana"/>
          <w:sz w:val="20"/>
          <w:szCs w:val="20"/>
          <w:lang w:val="en-US"/>
        </w:rPr>
        <w:t xml:space="preserve">rganic certification </w:t>
      </w:r>
      <w:r w:rsidR="00325E8D">
        <w:rPr>
          <w:rFonts w:ascii="Verdana" w:hAnsi="Verdana"/>
          <w:sz w:val="20"/>
          <w:szCs w:val="20"/>
          <w:lang w:val="en-US"/>
        </w:rPr>
        <w:t xml:space="preserve">label in </w:t>
      </w:r>
      <w:r w:rsidR="00325E8D" w:rsidRPr="007D2ED5">
        <w:rPr>
          <w:rFonts w:ascii="Verdana" w:hAnsi="Verdana"/>
          <w:sz w:val="20"/>
          <w:szCs w:val="20"/>
          <w:lang w:val="en-US"/>
        </w:rPr>
        <w:t>collecting</w:t>
      </w:r>
      <w:r w:rsidR="00325E8D">
        <w:rPr>
          <w:rFonts w:ascii="Verdana" w:hAnsi="Verdana"/>
          <w:sz w:val="20"/>
          <w:szCs w:val="20"/>
          <w:lang w:val="en-US"/>
        </w:rPr>
        <w:t xml:space="preserve"> products </w:t>
      </w:r>
      <w:r w:rsidRPr="007D2ED5">
        <w:rPr>
          <w:rFonts w:ascii="Verdana" w:hAnsi="Verdana"/>
          <w:sz w:val="20"/>
          <w:szCs w:val="20"/>
          <w:lang w:val="en-US"/>
        </w:rPr>
        <w:t xml:space="preserve">is appreciated </w:t>
      </w:r>
      <w:r w:rsidR="00325E8D">
        <w:rPr>
          <w:rFonts w:ascii="Verdana" w:hAnsi="Verdana"/>
          <w:sz w:val="20"/>
          <w:szCs w:val="20"/>
          <w:lang w:val="en-US"/>
        </w:rPr>
        <w:t>especially i</w:t>
      </w:r>
      <w:r w:rsidRPr="007D2ED5">
        <w:rPr>
          <w:rFonts w:ascii="Verdana" w:hAnsi="Verdana"/>
          <w:sz w:val="20"/>
          <w:szCs w:val="20"/>
          <w:lang w:val="en-US"/>
        </w:rPr>
        <w:t>n the export market</w:t>
      </w:r>
      <w:r w:rsidR="00325E8D">
        <w:rPr>
          <w:rFonts w:ascii="Verdana" w:hAnsi="Verdana"/>
          <w:sz w:val="20"/>
          <w:szCs w:val="20"/>
          <w:lang w:val="en-US"/>
        </w:rPr>
        <w:t>. I</w:t>
      </w:r>
      <w:r w:rsidRPr="007D2ED5">
        <w:rPr>
          <w:rFonts w:ascii="Verdana" w:hAnsi="Verdana"/>
          <w:sz w:val="20"/>
          <w:szCs w:val="20"/>
          <w:lang w:val="en-US"/>
        </w:rPr>
        <w:t>t</w:t>
      </w:r>
      <w:r w:rsidR="00325E8D">
        <w:rPr>
          <w:rFonts w:ascii="Verdana" w:hAnsi="Verdana"/>
          <w:sz w:val="20"/>
          <w:szCs w:val="20"/>
          <w:lang w:val="en-US"/>
        </w:rPr>
        <w:t xml:space="preserve"> guarantees the</w:t>
      </w:r>
      <w:r w:rsidRPr="007D2ED5">
        <w:rPr>
          <w:rFonts w:ascii="Verdana" w:hAnsi="Verdana"/>
          <w:sz w:val="20"/>
          <w:szCs w:val="20"/>
          <w:lang w:val="en-US"/>
        </w:rPr>
        <w:t xml:space="preserve"> quality and the origin </w:t>
      </w:r>
      <w:r w:rsidR="00325E8D">
        <w:rPr>
          <w:rFonts w:ascii="Verdana" w:hAnsi="Verdana"/>
          <w:sz w:val="20"/>
          <w:szCs w:val="20"/>
          <w:lang w:val="en-US"/>
        </w:rPr>
        <w:t>and its significance will further</w:t>
      </w:r>
      <w:r w:rsidRPr="007D2ED5">
        <w:rPr>
          <w:rFonts w:ascii="Verdana" w:hAnsi="Verdana"/>
          <w:sz w:val="20"/>
          <w:szCs w:val="20"/>
          <w:lang w:val="en-US"/>
        </w:rPr>
        <w:t xml:space="preserve"> increase </w:t>
      </w:r>
      <w:r w:rsidR="00325E8D">
        <w:rPr>
          <w:rFonts w:ascii="Verdana" w:hAnsi="Verdana"/>
          <w:sz w:val="20"/>
          <w:szCs w:val="20"/>
          <w:lang w:val="en-US"/>
        </w:rPr>
        <w:t>with emerging food forgeries</w:t>
      </w:r>
      <w:r w:rsidR="007D2ED5" w:rsidRPr="007D2ED5">
        <w:rPr>
          <w:rFonts w:ascii="Verdana" w:hAnsi="Verdana"/>
          <w:sz w:val="20"/>
          <w:szCs w:val="20"/>
          <w:lang w:val="en-US"/>
        </w:rPr>
        <w:t>.</w:t>
      </w:r>
    </w:p>
    <w:p w:rsidR="007D2ED5" w:rsidRPr="002058F5" w:rsidRDefault="007D2ED5" w:rsidP="00FC749D">
      <w:pPr>
        <w:rPr>
          <w:rFonts w:ascii="Verdana" w:hAnsi="Verdana"/>
          <w:sz w:val="20"/>
          <w:szCs w:val="20"/>
          <w:lang w:val="en-US"/>
        </w:rPr>
      </w:pPr>
      <w:r w:rsidRPr="002058F5">
        <w:rPr>
          <w:rFonts w:ascii="Verdana" w:hAnsi="Verdana"/>
          <w:sz w:val="20"/>
          <w:szCs w:val="20"/>
          <w:lang w:val="en-US"/>
        </w:rPr>
        <w:t xml:space="preserve">The </w:t>
      </w:r>
      <w:r w:rsidR="00325E8D">
        <w:rPr>
          <w:rFonts w:ascii="Verdana" w:hAnsi="Verdana"/>
          <w:sz w:val="20"/>
          <w:szCs w:val="20"/>
          <w:lang w:val="en-US"/>
        </w:rPr>
        <w:t>present</w:t>
      </w:r>
      <w:r w:rsidRPr="002058F5">
        <w:rPr>
          <w:rFonts w:ascii="Verdana" w:hAnsi="Verdana"/>
          <w:sz w:val="20"/>
          <w:szCs w:val="20"/>
          <w:lang w:val="en-US"/>
        </w:rPr>
        <w:t xml:space="preserve"> study </w:t>
      </w:r>
      <w:r w:rsidR="002058F5" w:rsidRPr="002058F5">
        <w:rPr>
          <w:rFonts w:ascii="Verdana" w:hAnsi="Verdana"/>
          <w:sz w:val="20"/>
          <w:szCs w:val="20"/>
          <w:lang w:val="en-US"/>
        </w:rPr>
        <w:t>produce</w:t>
      </w:r>
      <w:r w:rsidR="00325E8D">
        <w:rPr>
          <w:rFonts w:ascii="Verdana" w:hAnsi="Verdana"/>
          <w:sz w:val="20"/>
          <w:szCs w:val="20"/>
          <w:lang w:val="en-US"/>
        </w:rPr>
        <w:t>s</w:t>
      </w:r>
      <w:r w:rsidR="002058F5" w:rsidRPr="002058F5">
        <w:rPr>
          <w:rFonts w:ascii="Verdana" w:hAnsi="Verdana"/>
          <w:sz w:val="20"/>
          <w:szCs w:val="20"/>
          <w:lang w:val="en-US"/>
        </w:rPr>
        <w:t xml:space="preserve"> information </w:t>
      </w:r>
      <w:r w:rsidR="00325E8D">
        <w:rPr>
          <w:rFonts w:ascii="Verdana" w:hAnsi="Verdana"/>
          <w:sz w:val="20"/>
          <w:szCs w:val="20"/>
          <w:lang w:val="en-US"/>
        </w:rPr>
        <w:t>concerning</w:t>
      </w:r>
      <w:r w:rsidR="002058F5" w:rsidRPr="002058F5">
        <w:rPr>
          <w:rFonts w:ascii="Verdana" w:hAnsi="Verdana"/>
          <w:sz w:val="20"/>
          <w:szCs w:val="20"/>
          <w:lang w:val="en-US"/>
        </w:rPr>
        <w:t xml:space="preserve"> the significance of the organic certification of collecting </w:t>
      </w:r>
      <w:r w:rsidR="00325E8D">
        <w:rPr>
          <w:rFonts w:ascii="Verdana" w:hAnsi="Verdana"/>
          <w:sz w:val="20"/>
          <w:szCs w:val="20"/>
          <w:lang w:val="en-US"/>
        </w:rPr>
        <w:t xml:space="preserve">of the wild collecting </w:t>
      </w:r>
      <w:r w:rsidR="002058F5" w:rsidRPr="002058F5">
        <w:rPr>
          <w:rFonts w:ascii="Verdana" w:hAnsi="Verdana"/>
          <w:sz w:val="20"/>
          <w:szCs w:val="20"/>
          <w:lang w:val="en-US"/>
        </w:rPr>
        <w:t>areas</w:t>
      </w:r>
      <w:r w:rsidR="00DE3453">
        <w:rPr>
          <w:rFonts w:ascii="Verdana" w:hAnsi="Verdana"/>
          <w:sz w:val="20"/>
          <w:szCs w:val="20"/>
          <w:lang w:val="en-US"/>
        </w:rPr>
        <w:t>. It also compares different operation models and clarifies the opportunities for cooperation</w:t>
      </w:r>
      <w:r w:rsidR="002058F5" w:rsidRPr="002058F5">
        <w:rPr>
          <w:rFonts w:ascii="Verdana" w:hAnsi="Verdana"/>
          <w:sz w:val="20"/>
          <w:szCs w:val="20"/>
          <w:lang w:val="en-US"/>
        </w:rPr>
        <w:t xml:space="preserve"> </w:t>
      </w:r>
      <w:r w:rsidR="00DE3453">
        <w:rPr>
          <w:rFonts w:ascii="Verdana" w:hAnsi="Verdana"/>
          <w:sz w:val="20"/>
          <w:szCs w:val="20"/>
          <w:lang w:val="en-US"/>
        </w:rPr>
        <w:t>with companies and forest owners based on</w:t>
      </w:r>
      <w:r w:rsidR="002058F5" w:rsidRPr="002058F5">
        <w:rPr>
          <w:rFonts w:ascii="Verdana" w:hAnsi="Verdana"/>
          <w:sz w:val="20"/>
          <w:szCs w:val="20"/>
          <w:lang w:val="en-US"/>
        </w:rPr>
        <w:t xml:space="preserve"> organic certification.</w:t>
      </w:r>
    </w:p>
    <w:p w:rsidR="00E50F9B" w:rsidRPr="00E50F9B" w:rsidRDefault="00E50F9B">
      <w:pPr>
        <w:rPr>
          <w:rFonts w:ascii="Verdana" w:hAnsi="Verdana"/>
          <w:b/>
          <w:sz w:val="20"/>
          <w:szCs w:val="20"/>
          <w:lang w:val="en-US"/>
        </w:rPr>
      </w:pPr>
      <w:r w:rsidRPr="002D42AF">
        <w:rPr>
          <w:rFonts w:ascii="Verdana" w:hAnsi="Verdana"/>
          <w:b/>
          <w:sz w:val="20"/>
          <w:szCs w:val="20"/>
          <w:lang w:val="en-US"/>
        </w:rPr>
        <w:t xml:space="preserve">Key </w:t>
      </w:r>
      <w:r>
        <w:rPr>
          <w:rFonts w:ascii="Verdana" w:hAnsi="Verdana"/>
          <w:b/>
          <w:sz w:val="20"/>
          <w:szCs w:val="20"/>
          <w:lang w:val="en-US"/>
        </w:rPr>
        <w:t>results and discussion</w:t>
      </w:r>
    </w:p>
    <w:p w:rsidR="00F0043A" w:rsidRPr="00F0043A" w:rsidRDefault="00DE3453" w:rsidP="00F0043A">
      <w:pPr>
        <w:rPr>
          <w:rFonts w:ascii="Verdana" w:eastAsia="Times New Roman" w:hAnsi="Verdana" w:cs="Times New Roman"/>
          <w:sz w:val="20"/>
          <w:szCs w:val="20"/>
          <w:lang w:val="en-US" w:eastAsia="fi-FI"/>
        </w:rPr>
      </w:pPr>
      <w:r>
        <w:rPr>
          <w:rFonts w:ascii="Verdana" w:hAnsi="Verdana"/>
          <w:sz w:val="20"/>
          <w:szCs w:val="20"/>
          <w:lang w:val="en-US"/>
        </w:rPr>
        <w:t>The study is</w:t>
      </w:r>
      <w:r w:rsidR="002058F5" w:rsidRPr="00F0043A">
        <w:rPr>
          <w:rFonts w:ascii="Verdana" w:hAnsi="Verdana"/>
          <w:sz w:val="20"/>
          <w:szCs w:val="20"/>
          <w:lang w:val="en-US"/>
        </w:rPr>
        <w:t xml:space="preserve"> at the i</w:t>
      </w:r>
      <w:r>
        <w:rPr>
          <w:rFonts w:ascii="Verdana" w:hAnsi="Verdana"/>
          <w:sz w:val="20"/>
          <w:szCs w:val="20"/>
          <w:lang w:val="en-US"/>
        </w:rPr>
        <w:t>nitial stage and the results will</w:t>
      </w:r>
      <w:r w:rsidR="002058F5" w:rsidRPr="00F0043A">
        <w:rPr>
          <w:rFonts w:ascii="Verdana" w:hAnsi="Verdana"/>
          <w:sz w:val="20"/>
          <w:szCs w:val="20"/>
          <w:lang w:val="en-US"/>
        </w:rPr>
        <w:t xml:space="preserve"> be </w:t>
      </w:r>
      <w:r>
        <w:rPr>
          <w:rFonts w:ascii="Verdana" w:hAnsi="Verdana"/>
          <w:sz w:val="20"/>
          <w:szCs w:val="20"/>
          <w:lang w:val="en-US"/>
        </w:rPr>
        <w:t>available in future. I</w:t>
      </w:r>
      <w:r>
        <w:rPr>
          <w:rFonts w:ascii="Verdana" w:eastAsia="Times New Roman" w:hAnsi="Verdana" w:cs="Times New Roman"/>
          <w:sz w:val="20"/>
          <w:szCs w:val="20"/>
          <w:lang w:val="en-US" w:eastAsia="fi-FI"/>
        </w:rPr>
        <w:t>nquiries,</w:t>
      </w:r>
      <w:r w:rsidR="00F0043A" w:rsidRPr="00F0043A">
        <w:rPr>
          <w:rFonts w:ascii="Verdana" w:eastAsia="Times New Roman" w:hAnsi="Verdana" w:cs="Times New Roman"/>
          <w:sz w:val="20"/>
          <w:szCs w:val="20"/>
          <w:lang w:val="en-US" w:eastAsia="fi-FI"/>
        </w:rPr>
        <w:t xml:space="preserve"> focus group</w:t>
      </w:r>
      <w:r w:rsidR="00F0043A">
        <w:rPr>
          <w:rFonts w:ascii="Verdana" w:eastAsia="Times New Roman" w:hAnsi="Verdana" w:cs="Times New Roman"/>
          <w:sz w:val="20"/>
          <w:szCs w:val="20"/>
          <w:lang w:val="en-US" w:eastAsia="fi-FI"/>
        </w:rPr>
        <w:t>- and</w:t>
      </w:r>
      <w:r w:rsidR="00F0043A" w:rsidRPr="00F0043A">
        <w:rPr>
          <w:rFonts w:ascii="Verdana" w:eastAsia="Times New Roman" w:hAnsi="Verdana" w:cs="Times New Roman"/>
          <w:sz w:val="20"/>
          <w:szCs w:val="20"/>
          <w:lang w:val="en-US" w:eastAsia="fi-FI"/>
        </w:rPr>
        <w:t xml:space="preserve"> expert interviews </w:t>
      </w:r>
      <w:r>
        <w:rPr>
          <w:rFonts w:ascii="Verdana" w:eastAsia="Times New Roman" w:hAnsi="Verdana" w:cs="Times New Roman"/>
          <w:sz w:val="20"/>
          <w:szCs w:val="20"/>
          <w:lang w:val="en-US" w:eastAsia="fi-FI"/>
        </w:rPr>
        <w:t xml:space="preserve">will be used </w:t>
      </w:r>
      <w:r w:rsidR="00F0043A" w:rsidRPr="00F0043A">
        <w:rPr>
          <w:rFonts w:ascii="Verdana" w:eastAsia="Times New Roman" w:hAnsi="Verdana" w:cs="Times New Roman"/>
          <w:sz w:val="20"/>
          <w:szCs w:val="20"/>
          <w:lang w:val="en-US" w:eastAsia="fi-FI"/>
        </w:rPr>
        <w:t xml:space="preserve">as </w:t>
      </w:r>
      <w:r>
        <w:rPr>
          <w:rFonts w:ascii="Verdana" w:eastAsia="Times New Roman" w:hAnsi="Verdana" w:cs="Times New Roman"/>
          <w:sz w:val="20"/>
          <w:szCs w:val="20"/>
          <w:lang w:val="en-US" w:eastAsia="fi-FI"/>
        </w:rPr>
        <w:t xml:space="preserve">research </w:t>
      </w:r>
      <w:r w:rsidR="00F0043A" w:rsidRPr="00F0043A">
        <w:rPr>
          <w:rFonts w:ascii="Verdana" w:eastAsia="Times New Roman" w:hAnsi="Verdana" w:cs="Times New Roman"/>
          <w:sz w:val="20"/>
          <w:szCs w:val="20"/>
          <w:lang w:val="en-US" w:eastAsia="fi-FI"/>
        </w:rPr>
        <w:t xml:space="preserve">materials. </w:t>
      </w:r>
    </w:p>
    <w:p w:rsidR="002058F5" w:rsidRPr="002058F5" w:rsidRDefault="002058F5" w:rsidP="009C3A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-US"/>
        </w:rPr>
      </w:pPr>
    </w:p>
    <w:p w:rsidR="002233AD" w:rsidRPr="00E50F9B" w:rsidRDefault="002E2238" w:rsidP="009C3A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Kurppa</w:t>
      </w:r>
      <w:r w:rsidR="00A06992" w:rsidRPr="00E50F9B">
        <w:rPr>
          <w:rFonts w:ascii="Verdana" w:hAnsi="Verdana"/>
          <w:sz w:val="18"/>
          <w:szCs w:val="18"/>
        </w:rPr>
        <w:t xml:space="preserve"> S</w:t>
      </w:r>
      <w:r w:rsidR="00D50FAB" w:rsidRPr="00E50F9B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Kotro </w:t>
      </w:r>
      <w:r w:rsidR="00A06992" w:rsidRPr="00E50F9B">
        <w:rPr>
          <w:rFonts w:ascii="Verdana" w:hAnsi="Verdana"/>
          <w:sz w:val="18"/>
          <w:szCs w:val="18"/>
        </w:rPr>
        <w:t>J</w:t>
      </w:r>
      <w:r w:rsidR="00D50FAB" w:rsidRPr="00E50F9B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Heikkilä</w:t>
      </w:r>
      <w:r w:rsidR="00A06992" w:rsidRPr="00E50F9B">
        <w:rPr>
          <w:rFonts w:ascii="Verdana" w:hAnsi="Verdana"/>
          <w:sz w:val="18"/>
          <w:szCs w:val="18"/>
        </w:rPr>
        <w:t xml:space="preserve"> L</w:t>
      </w:r>
      <w:r w:rsidR="00D50FAB" w:rsidRPr="00E50F9B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Reinikainen</w:t>
      </w:r>
      <w:r w:rsidR="00A06992" w:rsidRPr="00E50F9B">
        <w:rPr>
          <w:rFonts w:ascii="Verdana" w:hAnsi="Verdana"/>
          <w:sz w:val="18"/>
          <w:szCs w:val="18"/>
        </w:rPr>
        <w:t xml:space="preserve"> A</w:t>
      </w:r>
      <w:r w:rsidR="00D50FAB" w:rsidRPr="00E50F9B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Timonen</w:t>
      </w:r>
      <w:r w:rsidR="00A06992" w:rsidRPr="00E50F9B">
        <w:rPr>
          <w:rFonts w:ascii="Verdana" w:hAnsi="Verdana"/>
          <w:sz w:val="18"/>
          <w:szCs w:val="18"/>
        </w:rPr>
        <w:t xml:space="preserve"> K</w:t>
      </w:r>
      <w:r w:rsidR="00D50FAB" w:rsidRPr="00E50F9B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Peltola</w:t>
      </w:r>
      <w:r w:rsidR="00A06992" w:rsidRPr="00E50F9B">
        <w:rPr>
          <w:rFonts w:ascii="Verdana" w:hAnsi="Verdana"/>
          <w:sz w:val="18"/>
          <w:szCs w:val="18"/>
        </w:rPr>
        <w:t xml:space="preserve"> R</w:t>
      </w:r>
      <w:r w:rsidR="00D50FAB" w:rsidRPr="00E50F9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&amp; Manninen</w:t>
      </w:r>
      <w:r w:rsidR="00A06992" w:rsidRPr="00E50F9B">
        <w:rPr>
          <w:rFonts w:ascii="Verdana" w:hAnsi="Verdana"/>
          <w:sz w:val="18"/>
          <w:szCs w:val="18"/>
        </w:rPr>
        <w:t xml:space="preserve"> O 2015. </w:t>
      </w:r>
      <w:proofErr w:type="gramStart"/>
      <w:r w:rsidR="00A06992" w:rsidRPr="00E50F9B">
        <w:rPr>
          <w:rFonts w:ascii="Verdana" w:hAnsi="Verdana"/>
          <w:sz w:val="18"/>
          <w:szCs w:val="18"/>
        </w:rPr>
        <w:t>Arktinen ruoantuotanto: taustaselvitys ja kiteytysmatriisi.</w:t>
      </w:r>
      <w:proofErr w:type="gramEnd"/>
      <w:r w:rsidR="00A06992" w:rsidRPr="00E50F9B">
        <w:rPr>
          <w:rFonts w:ascii="Verdana" w:hAnsi="Verdana"/>
          <w:sz w:val="18"/>
          <w:szCs w:val="18"/>
        </w:rPr>
        <w:t xml:space="preserve"> </w:t>
      </w:r>
      <w:hyperlink r:id="rId5" w:history="1">
        <w:r w:rsidR="00AB2BA4" w:rsidRPr="00E50F9B">
          <w:rPr>
            <w:rStyle w:val="Hyperlink"/>
            <w:rFonts w:ascii="Verdana" w:hAnsi="Verdana"/>
            <w:sz w:val="18"/>
            <w:szCs w:val="18"/>
          </w:rPr>
          <w:t>http://jukuri.luke.fi/bitstream/handle/10024/519271/luke-luobio_47_2015.pdf?sequence=4</w:t>
        </w:r>
      </w:hyperlink>
      <w:r w:rsidR="00AB2BA4" w:rsidRPr="00E50F9B">
        <w:rPr>
          <w:rFonts w:ascii="Verdana" w:hAnsi="Verdana"/>
          <w:sz w:val="18"/>
          <w:szCs w:val="18"/>
        </w:rPr>
        <w:t xml:space="preserve"> </w:t>
      </w:r>
    </w:p>
    <w:p w:rsidR="00D50FAB" w:rsidRPr="00E50F9B" w:rsidRDefault="002E2238" w:rsidP="00D50F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Maaseutuvirasto</w:t>
      </w:r>
      <w:r w:rsidR="00D50FAB" w:rsidRPr="00E50F9B">
        <w:rPr>
          <w:rFonts w:ascii="Verdana" w:hAnsi="Verdana"/>
          <w:sz w:val="18"/>
          <w:szCs w:val="18"/>
        </w:rPr>
        <w:t xml:space="preserve"> 2016. </w:t>
      </w:r>
      <w:proofErr w:type="spellStart"/>
      <w:r w:rsidR="00D50FAB" w:rsidRPr="00E50F9B">
        <w:rPr>
          <w:rFonts w:ascii="Verdana" w:hAnsi="Verdana"/>
          <w:sz w:val="18"/>
          <w:szCs w:val="18"/>
        </w:rPr>
        <w:t>Marsi</w:t>
      </w:r>
      <w:proofErr w:type="spellEnd"/>
      <w:r w:rsidR="00D50FAB" w:rsidRPr="00E50F9B">
        <w:rPr>
          <w:rFonts w:ascii="Verdana" w:hAnsi="Verdana"/>
          <w:sz w:val="18"/>
          <w:szCs w:val="18"/>
        </w:rPr>
        <w:t xml:space="preserve"> 2015 - Luonnonmarjojen ja -sienten </w:t>
      </w:r>
      <w:proofErr w:type="spellStart"/>
      <w:r w:rsidR="00D50FAB" w:rsidRPr="00E50F9B">
        <w:rPr>
          <w:rFonts w:ascii="Verdana" w:hAnsi="Verdana"/>
          <w:sz w:val="18"/>
          <w:szCs w:val="18"/>
        </w:rPr>
        <w:t>kauppaantulomäärät</w:t>
      </w:r>
      <w:proofErr w:type="spellEnd"/>
      <w:r w:rsidR="00D50FAB" w:rsidRPr="00E50F9B">
        <w:rPr>
          <w:rFonts w:ascii="Verdana" w:hAnsi="Verdana"/>
          <w:sz w:val="18"/>
          <w:szCs w:val="18"/>
        </w:rPr>
        <w:t xml:space="preserve"> vuonna 2015. </w:t>
      </w:r>
      <w:hyperlink r:id="rId6" w:history="1">
        <w:r w:rsidR="00D50FAB" w:rsidRPr="00E50F9B">
          <w:rPr>
            <w:rStyle w:val="Hyperlink"/>
            <w:rFonts w:ascii="Verdana" w:hAnsi="Verdana"/>
            <w:sz w:val="18"/>
            <w:szCs w:val="18"/>
          </w:rPr>
          <w:t>http://www.mavi.fi/fi/tuet-ja-palvelut/viljelija/Documents/Marsi-2015-raportti.pdf</w:t>
        </w:r>
      </w:hyperlink>
      <w:r w:rsidR="00D50FAB" w:rsidRPr="00E50F9B">
        <w:rPr>
          <w:rFonts w:ascii="Verdana" w:hAnsi="Verdana"/>
          <w:sz w:val="18"/>
          <w:szCs w:val="18"/>
        </w:rPr>
        <w:t xml:space="preserve"> </w:t>
      </w:r>
    </w:p>
    <w:p w:rsidR="00CA2702" w:rsidRPr="00E50F9B" w:rsidRDefault="002E2238" w:rsidP="00CA270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Metsäntutkimuslaitos</w:t>
      </w:r>
      <w:r w:rsidR="003827A1" w:rsidRPr="00E50F9B">
        <w:rPr>
          <w:rFonts w:ascii="Verdana" w:hAnsi="Verdana"/>
          <w:bCs/>
          <w:sz w:val="18"/>
          <w:szCs w:val="18"/>
        </w:rPr>
        <w:t xml:space="preserve"> 2014. </w:t>
      </w:r>
      <w:r w:rsidR="00C53AB3" w:rsidRPr="00E50F9B">
        <w:rPr>
          <w:rFonts w:ascii="Verdana" w:hAnsi="Verdana"/>
          <w:bCs/>
          <w:sz w:val="18"/>
          <w:szCs w:val="18"/>
        </w:rPr>
        <w:t xml:space="preserve"> </w:t>
      </w:r>
      <w:r w:rsidR="00CA2702" w:rsidRPr="00E50F9B">
        <w:rPr>
          <w:rFonts w:ascii="Verdana" w:hAnsi="Verdana"/>
          <w:sz w:val="18"/>
          <w:szCs w:val="18"/>
        </w:rPr>
        <w:t xml:space="preserve">Metsätilastollinen vuosikirja 2014: </w:t>
      </w:r>
      <w:hyperlink r:id="rId7" w:history="1">
        <w:r w:rsidR="00CA2702" w:rsidRPr="00E50F9B">
          <w:rPr>
            <w:rStyle w:val="Hyperlink"/>
            <w:rFonts w:ascii="Verdana" w:hAnsi="Verdana"/>
            <w:sz w:val="18"/>
            <w:szCs w:val="18"/>
          </w:rPr>
          <w:t>http://www.metla.fi/metinfo/tilasto/julkaisut/vsk/2014/index.html</w:t>
        </w:r>
      </w:hyperlink>
      <w:r w:rsidR="00CA2702" w:rsidRPr="00E50F9B">
        <w:rPr>
          <w:rFonts w:ascii="Verdana" w:hAnsi="Verdana"/>
          <w:sz w:val="18"/>
          <w:szCs w:val="18"/>
        </w:rPr>
        <w:t xml:space="preserve"> </w:t>
      </w:r>
    </w:p>
    <w:p w:rsidR="00CA4FBC" w:rsidRPr="00F0043A" w:rsidRDefault="00D0623F" w:rsidP="00AC33F8">
      <w:pPr>
        <w:rPr>
          <w:rFonts w:ascii="Verdana" w:hAnsi="Verdana"/>
          <w:sz w:val="18"/>
          <w:szCs w:val="18"/>
          <w:lang w:val="sv-SE"/>
        </w:rPr>
      </w:pPr>
      <w:r w:rsidRPr="00E50F9B">
        <w:rPr>
          <w:rFonts w:ascii="Verdana" w:hAnsi="Verdana"/>
          <w:sz w:val="18"/>
          <w:szCs w:val="18"/>
          <w:vertAlign w:val="superscript"/>
        </w:rPr>
        <w:lastRenderedPageBreak/>
        <w:t xml:space="preserve"> </w:t>
      </w:r>
      <w:r w:rsidR="002E2238">
        <w:rPr>
          <w:rFonts w:ascii="Verdana" w:hAnsi="Verdana"/>
          <w:sz w:val="18"/>
          <w:szCs w:val="18"/>
        </w:rPr>
        <w:t>Turtiainen M, Salo</w:t>
      </w:r>
      <w:r w:rsidR="00D50FAB" w:rsidRPr="00E50F9B">
        <w:rPr>
          <w:rFonts w:ascii="Verdana" w:hAnsi="Verdana"/>
          <w:sz w:val="18"/>
          <w:szCs w:val="18"/>
        </w:rPr>
        <w:t xml:space="preserve"> K </w:t>
      </w:r>
      <w:r w:rsidR="002E2238">
        <w:rPr>
          <w:rFonts w:ascii="Verdana" w:hAnsi="Verdana"/>
          <w:sz w:val="18"/>
          <w:szCs w:val="18"/>
        </w:rPr>
        <w:t>&amp; Saastamoinen O</w:t>
      </w:r>
      <w:r w:rsidR="00D50FAB" w:rsidRPr="00E50F9B">
        <w:rPr>
          <w:rFonts w:ascii="Verdana" w:hAnsi="Verdana"/>
          <w:sz w:val="18"/>
          <w:szCs w:val="18"/>
        </w:rPr>
        <w:t xml:space="preserve"> 2011. </w:t>
      </w:r>
      <w:r w:rsidR="00D50FAB" w:rsidRPr="00E50F9B">
        <w:rPr>
          <w:rFonts w:ascii="Verdana" w:hAnsi="Verdana"/>
          <w:sz w:val="18"/>
          <w:szCs w:val="18"/>
          <w:lang w:val="en-US"/>
        </w:rPr>
        <w:t xml:space="preserve">Variations of Yield and </w:t>
      </w:r>
      <w:proofErr w:type="spellStart"/>
      <w:r w:rsidR="00D50FAB" w:rsidRPr="00E50F9B">
        <w:rPr>
          <w:rFonts w:ascii="Verdana" w:hAnsi="Verdana"/>
          <w:sz w:val="18"/>
          <w:szCs w:val="18"/>
          <w:lang w:val="en-US"/>
        </w:rPr>
        <w:t>Utilisation</w:t>
      </w:r>
      <w:proofErr w:type="spellEnd"/>
      <w:r w:rsidR="00D50FAB" w:rsidRPr="00E50F9B">
        <w:rPr>
          <w:rFonts w:ascii="Verdana" w:hAnsi="Verdana"/>
          <w:sz w:val="18"/>
          <w:szCs w:val="18"/>
          <w:lang w:val="en-US"/>
        </w:rPr>
        <w:t xml:space="preserve"> of Bilberries (</w:t>
      </w:r>
      <w:proofErr w:type="spellStart"/>
      <w:r w:rsidR="00D50FAB" w:rsidRPr="00E50F9B">
        <w:rPr>
          <w:rFonts w:ascii="Verdana" w:hAnsi="Verdana"/>
          <w:sz w:val="18"/>
          <w:szCs w:val="18"/>
          <w:lang w:val="en-US"/>
        </w:rPr>
        <w:t>Vaccinium</w:t>
      </w:r>
      <w:proofErr w:type="spellEnd"/>
      <w:r w:rsidR="00D50FAB" w:rsidRPr="00E50F9B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50FAB" w:rsidRPr="00E50F9B">
        <w:rPr>
          <w:rFonts w:ascii="Verdana" w:hAnsi="Verdana"/>
          <w:sz w:val="18"/>
          <w:szCs w:val="18"/>
          <w:lang w:val="en-US"/>
        </w:rPr>
        <w:t>myrtillus</w:t>
      </w:r>
      <w:proofErr w:type="spellEnd"/>
      <w:r w:rsidR="00D50FAB" w:rsidRPr="00E50F9B">
        <w:rPr>
          <w:rFonts w:ascii="Verdana" w:hAnsi="Verdana"/>
          <w:sz w:val="18"/>
          <w:szCs w:val="18"/>
          <w:lang w:val="en-US"/>
        </w:rPr>
        <w:t xml:space="preserve"> L.) and Cowberries (V. </w:t>
      </w:r>
      <w:proofErr w:type="spellStart"/>
      <w:r w:rsidR="00D50FAB" w:rsidRPr="00E50F9B">
        <w:rPr>
          <w:rFonts w:ascii="Verdana" w:hAnsi="Verdana"/>
          <w:sz w:val="18"/>
          <w:szCs w:val="18"/>
          <w:lang w:val="en-US"/>
        </w:rPr>
        <w:t>vitis-idaea</w:t>
      </w:r>
      <w:proofErr w:type="spellEnd"/>
      <w:r w:rsidR="00D50FAB" w:rsidRPr="00E50F9B">
        <w:rPr>
          <w:rFonts w:ascii="Verdana" w:hAnsi="Verdana"/>
          <w:sz w:val="18"/>
          <w:szCs w:val="18"/>
          <w:lang w:val="en-US"/>
        </w:rPr>
        <w:t xml:space="preserve"> L.) in Finland. </w:t>
      </w:r>
      <w:r w:rsidR="00D50FAB" w:rsidRPr="00E50F9B">
        <w:rPr>
          <w:rFonts w:ascii="Verdana" w:hAnsi="Verdana"/>
          <w:sz w:val="18"/>
          <w:szCs w:val="18"/>
          <w:lang w:val="sv-SE"/>
        </w:rPr>
        <w:t xml:space="preserve">Silva Fennica 45(2):237–251. </w:t>
      </w:r>
      <w:hyperlink r:id="rId8" w:history="1">
        <w:r w:rsidR="007B7B2B" w:rsidRPr="00E50F9B">
          <w:rPr>
            <w:rStyle w:val="Hyperlink"/>
            <w:rFonts w:ascii="Verdana" w:hAnsi="Verdana"/>
            <w:sz w:val="18"/>
            <w:szCs w:val="18"/>
            <w:lang w:val="sv-SE"/>
          </w:rPr>
          <w:t>http://www.metla.fi/silvafennica/full/sf45/sf452237.pdf</w:t>
        </w:r>
      </w:hyperlink>
      <w:r w:rsidR="007B7B2B" w:rsidRPr="00E50F9B">
        <w:rPr>
          <w:rFonts w:ascii="Verdana" w:hAnsi="Verdana"/>
          <w:sz w:val="18"/>
          <w:szCs w:val="18"/>
          <w:lang w:val="sv-SE"/>
        </w:rPr>
        <w:t xml:space="preserve"> </w:t>
      </w:r>
    </w:p>
    <w:sectPr w:rsidR="00CA4FBC" w:rsidRPr="00F004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CE"/>
    <w:rsid w:val="00006C35"/>
    <w:rsid w:val="00036623"/>
    <w:rsid w:val="00074DC8"/>
    <w:rsid w:val="000A3BDD"/>
    <w:rsid w:val="000B4C27"/>
    <w:rsid w:val="000C2754"/>
    <w:rsid w:val="000D0E73"/>
    <w:rsid w:val="000D3323"/>
    <w:rsid w:val="000F7C3F"/>
    <w:rsid w:val="00107163"/>
    <w:rsid w:val="001278F3"/>
    <w:rsid w:val="0014028A"/>
    <w:rsid w:val="001549DB"/>
    <w:rsid w:val="001569A5"/>
    <w:rsid w:val="0016254A"/>
    <w:rsid w:val="0019569A"/>
    <w:rsid w:val="001B5164"/>
    <w:rsid w:val="001C3235"/>
    <w:rsid w:val="001E6D1F"/>
    <w:rsid w:val="001F73C8"/>
    <w:rsid w:val="00204AC8"/>
    <w:rsid w:val="002058F5"/>
    <w:rsid w:val="002233AD"/>
    <w:rsid w:val="00274703"/>
    <w:rsid w:val="0028679A"/>
    <w:rsid w:val="002A44AC"/>
    <w:rsid w:val="002B38CA"/>
    <w:rsid w:val="002B4980"/>
    <w:rsid w:val="002B61BA"/>
    <w:rsid w:val="002C166D"/>
    <w:rsid w:val="002C6119"/>
    <w:rsid w:val="002D27FF"/>
    <w:rsid w:val="002D42AF"/>
    <w:rsid w:val="002D4733"/>
    <w:rsid w:val="002E2238"/>
    <w:rsid w:val="003179CE"/>
    <w:rsid w:val="00322CEA"/>
    <w:rsid w:val="00325E8D"/>
    <w:rsid w:val="0033524B"/>
    <w:rsid w:val="00361682"/>
    <w:rsid w:val="00373165"/>
    <w:rsid w:val="003827A1"/>
    <w:rsid w:val="00391864"/>
    <w:rsid w:val="003A6B64"/>
    <w:rsid w:val="003A7420"/>
    <w:rsid w:val="003C31E2"/>
    <w:rsid w:val="004107BD"/>
    <w:rsid w:val="0041710D"/>
    <w:rsid w:val="00432330"/>
    <w:rsid w:val="00434ADD"/>
    <w:rsid w:val="00445621"/>
    <w:rsid w:val="00450F08"/>
    <w:rsid w:val="004977C0"/>
    <w:rsid w:val="004F3F6F"/>
    <w:rsid w:val="00520284"/>
    <w:rsid w:val="005266C2"/>
    <w:rsid w:val="005353DA"/>
    <w:rsid w:val="0054245D"/>
    <w:rsid w:val="00573842"/>
    <w:rsid w:val="00581936"/>
    <w:rsid w:val="005A01F8"/>
    <w:rsid w:val="005A6120"/>
    <w:rsid w:val="005B6F49"/>
    <w:rsid w:val="005C4D7A"/>
    <w:rsid w:val="005D0202"/>
    <w:rsid w:val="005F43BD"/>
    <w:rsid w:val="00632704"/>
    <w:rsid w:val="00641810"/>
    <w:rsid w:val="0064336E"/>
    <w:rsid w:val="00644275"/>
    <w:rsid w:val="006735AA"/>
    <w:rsid w:val="00674BB7"/>
    <w:rsid w:val="006A3A1C"/>
    <w:rsid w:val="006B2003"/>
    <w:rsid w:val="006C02B6"/>
    <w:rsid w:val="00712789"/>
    <w:rsid w:val="00743996"/>
    <w:rsid w:val="0076756E"/>
    <w:rsid w:val="00773891"/>
    <w:rsid w:val="00795397"/>
    <w:rsid w:val="007B7B2B"/>
    <w:rsid w:val="007D2ED5"/>
    <w:rsid w:val="007D4407"/>
    <w:rsid w:val="007E30E8"/>
    <w:rsid w:val="00821D10"/>
    <w:rsid w:val="00833A30"/>
    <w:rsid w:val="0085064F"/>
    <w:rsid w:val="0092162A"/>
    <w:rsid w:val="009375B8"/>
    <w:rsid w:val="00943CDE"/>
    <w:rsid w:val="00950A41"/>
    <w:rsid w:val="009824ED"/>
    <w:rsid w:val="009C3A23"/>
    <w:rsid w:val="009F0A8B"/>
    <w:rsid w:val="00A01D8C"/>
    <w:rsid w:val="00A06992"/>
    <w:rsid w:val="00A12F2F"/>
    <w:rsid w:val="00A13B3D"/>
    <w:rsid w:val="00A24DFD"/>
    <w:rsid w:val="00A3426A"/>
    <w:rsid w:val="00A71B5D"/>
    <w:rsid w:val="00A74F8C"/>
    <w:rsid w:val="00A82CDE"/>
    <w:rsid w:val="00A96F61"/>
    <w:rsid w:val="00AB2BA4"/>
    <w:rsid w:val="00AC0EEC"/>
    <w:rsid w:val="00AC33F8"/>
    <w:rsid w:val="00AE66DC"/>
    <w:rsid w:val="00AF6395"/>
    <w:rsid w:val="00B058D2"/>
    <w:rsid w:val="00B0673E"/>
    <w:rsid w:val="00B21C7A"/>
    <w:rsid w:val="00B2381A"/>
    <w:rsid w:val="00B305E9"/>
    <w:rsid w:val="00B4413A"/>
    <w:rsid w:val="00B65C06"/>
    <w:rsid w:val="00B751EC"/>
    <w:rsid w:val="00B87B52"/>
    <w:rsid w:val="00B935AA"/>
    <w:rsid w:val="00B9757C"/>
    <w:rsid w:val="00BA086F"/>
    <w:rsid w:val="00BC4B77"/>
    <w:rsid w:val="00C22D28"/>
    <w:rsid w:val="00C53AB3"/>
    <w:rsid w:val="00C54703"/>
    <w:rsid w:val="00C60068"/>
    <w:rsid w:val="00C6243A"/>
    <w:rsid w:val="00C84543"/>
    <w:rsid w:val="00C964A7"/>
    <w:rsid w:val="00C97810"/>
    <w:rsid w:val="00CA148D"/>
    <w:rsid w:val="00CA19CB"/>
    <w:rsid w:val="00CA2702"/>
    <w:rsid w:val="00CA4FBC"/>
    <w:rsid w:val="00CA7C55"/>
    <w:rsid w:val="00CB13DD"/>
    <w:rsid w:val="00CB2103"/>
    <w:rsid w:val="00CC22EB"/>
    <w:rsid w:val="00D0623F"/>
    <w:rsid w:val="00D125BF"/>
    <w:rsid w:val="00D50FAB"/>
    <w:rsid w:val="00D51590"/>
    <w:rsid w:val="00DB3224"/>
    <w:rsid w:val="00DE3453"/>
    <w:rsid w:val="00DE4CD1"/>
    <w:rsid w:val="00DE51D4"/>
    <w:rsid w:val="00E240EA"/>
    <w:rsid w:val="00E2655F"/>
    <w:rsid w:val="00E36A44"/>
    <w:rsid w:val="00E50F9B"/>
    <w:rsid w:val="00E83629"/>
    <w:rsid w:val="00E93EAC"/>
    <w:rsid w:val="00E97A57"/>
    <w:rsid w:val="00EB3071"/>
    <w:rsid w:val="00EC57A7"/>
    <w:rsid w:val="00ED45C1"/>
    <w:rsid w:val="00F0043A"/>
    <w:rsid w:val="00F27A4B"/>
    <w:rsid w:val="00F31DAD"/>
    <w:rsid w:val="00F57029"/>
    <w:rsid w:val="00F77A8A"/>
    <w:rsid w:val="00F941BC"/>
    <w:rsid w:val="00F96734"/>
    <w:rsid w:val="00FA6719"/>
    <w:rsid w:val="00FC144F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4AB8-E6E8-47D0-9ED1-FD6A63B4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6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DAD"/>
    <w:rPr>
      <w:color w:val="0563C1" w:themeColor="hyperlink"/>
      <w:u w:val="single"/>
    </w:rPr>
  </w:style>
  <w:style w:type="paragraph" w:customStyle="1" w:styleId="Default">
    <w:name w:val="Default"/>
    <w:rsid w:val="009C3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27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2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F27A4B"/>
    <w:rPr>
      <w:b/>
      <w:bCs/>
    </w:rPr>
  </w:style>
  <w:style w:type="character" w:styleId="Emphasis">
    <w:name w:val="Emphasis"/>
    <w:basedOn w:val="DefaultParagraphFont"/>
    <w:uiPriority w:val="20"/>
    <w:qFormat/>
    <w:rsid w:val="00F27A4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96F6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a.fi/silvafennica/full/sf45/sf45223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tla.fi/metinfo/tilasto/julkaisut/vsk/201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vi.fi/fi/tuet-ja-palvelut/viljelija/Documents/Marsi-2015-raportti.pdf" TargetMode="External"/><Relationship Id="rId5" Type="http://schemas.openxmlformats.org/officeDocument/2006/relationships/hyperlink" Target="http://jukuri.luke.fi/bitstream/handle/10024/519271/luke-luobio_47_2015.pdf?sequence=4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irgitta.partanen@helsinki.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University of Helsinki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Partanen, Birgitta M</dc:creator>
  <cp:keywords/>
  <dc:description/>
  <cp:lastModifiedBy>Tikkanen-Kaukanen, Carina A</cp:lastModifiedBy>
  <cp:revision>3</cp:revision>
  <dcterms:created xsi:type="dcterms:W3CDTF">2017-05-22T12:26:00Z</dcterms:created>
  <dcterms:modified xsi:type="dcterms:W3CDTF">2017-05-23T06:16:00Z</dcterms:modified>
</cp:coreProperties>
</file>