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66D15" w14:textId="42F65978" w:rsidR="00BA159D" w:rsidRPr="00A751B4" w:rsidRDefault="00BA159D" w:rsidP="00BA159D">
      <w:pPr>
        <w:jc w:val="both"/>
        <w:rPr>
          <w:rFonts w:ascii="Times New Roman" w:hAnsi="Times New Roman" w:cs="Times New Roman"/>
          <w:b/>
          <w:i/>
        </w:rPr>
      </w:pPr>
      <w:r w:rsidRPr="00A751B4">
        <w:rPr>
          <w:rFonts w:ascii="Times New Roman" w:hAnsi="Times New Roman" w:cs="Times New Roman"/>
          <w:b/>
          <w:i/>
        </w:rPr>
        <w:t>Corresponding author:</w:t>
      </w:r>
    </w:p>
    <w:p w14:paraId="6163B40A" w14:textId="0741A87B" w:rsidR="00BA159D" w:rsidRPr="00A751B4" w:rsidRDefault="00BA159D" w:rsidP="00BA159D">
      <w:pPr>
        <w:spacing w:line="360" w:lineRule="auto"/>
        <w:jc w:val="both"/>
        <w:rPr>
          <w:rFonts w:ascii="Times New Roman" w:hAnsi="Times New Roman" w:cs="Times New Roman"/>
        </w:rPr>
      </w:pPr>
      <w:r w:rsidRPr="00A751B4">
        <w:rPr>
          <w:rFonts w:ascii="Times New Roman" w:hAnsi="Times New Roman" w:cs="Times New Roman"/>
        </w:rPr>
        <w:t>Name:</w:t>
      </w:r>
      <w:r w:rsidRPr="00A751B4">
        <w:rPr>
          <w:rFonts w:ascii="Times New Roman" w:hAnsi="Times New Roman" w:cs="Times New Roman"/>
        </w:rPr>
        <w:tab/>
      </w:r>
      <w:r w:rsidRPr="00A751B4">
        <w:rPr>
          <w:rFonts w:ascii="Times New Roman" w:hAnsi="Times New Roman" w:cs="Times New Roman"/>
        </w:rPr>
        <w:tab/>
        <w:t>Felix Heckendorn</w:t>
      </w:r>
    </w:p>
    <w:p w14:paraId="48FED5C0" w14:textId="37299E39" w:rsidR="00BA159D" w:rsidRPr="00A751B4" w:rsidRDefault="00BA159D" w:rsidP="00BA159D">
      <w:pPr>
        <w:spacing w:line="360" w:lineRule="auto"/>
        <w:jc w:val="both"/>
        <w:rPr>
          <w:rFonts w:ascii="Times New Roman" w:hAnsi="Times New Roman" w:cs="Times New Roman"/>
        </w:rPr>
      </w:pPr>
      <w:r w:rsidRPr="00A751B4">
        <w:rPr>
          <w:rFonts w:ascii="Times New Roman" w:hAnsi="Times New Roman" w:cs="Times New Roman"/>
        </w:rPr>
        <w:t>Institution:</w:t>
      </w:r>
      <w:r w:rsidRPr="00A751B4">
        <w:rPr>
          <w:rFonts w:ascii="Times New Roman" w:hAnsi="Times New Roman" w:cs="Times New Roman"/>
        </w:rPr>
        <w:tab/>
        <w:t xml:space="preserve">Research Institute for Organic </w:t>
      </w:r>
      <w:r w:rsidR="00894EAF">
        <w:rPr>
          <w:rFonts w:ascii="Times New Roman" w:hAnsi="Times New Roman" w:cs="Times New Roman"/>
        </w:rPr>
        <w:t>Agriculture</w:t>
      </w:r>
      <w:r w:rsidRPr="00A751B4">
        <w:rPr>
          <w:rFonts w:ascii="Times New Roman" w:hAnsi="Times New Roman" w:cs="Times New Roman"/>
        </w:rPr>
        <w:t xml:space="preserve"> (</w:t>
      </w:r>
      <w:proofErr w:type="spellStart"/>
      <w:r w:rsidRPr="00A751B4">
        <w:rPr>
          <w:rFonts w:ascii="Times New Roman" w:hAnsi="Times New Roman" w:cs="Times New Roman"/>
        </w:rPr>
        <w:t>FiBL</w:t>
      </w:r>
      <w:proofErr w:type="spellEnd"/>
      <w:r w:rsidRPr="00A751B4">
        <w:rPr>
          <w:rFonts w:ascii="Times New Roman" w:hAnsi="Times New Roman" w:cs="Times New Roman"/>
        </w:rPr>
        <w:t>)</w:t>
      </w:r>
    </w:p>
    <w:p w14:paraId="735AF2B9" w14:textId="69959C45" w:rsidR="00BA159D" w:rsidRPr="00A751B4" w:rsidRDefault="00BA159D" w:rsidP="00BA159D">
      <w:pPr>
        <w:spacing w:line="360" w:lineRule="auto"/>
        <w:jc w:val="both"/>
        <w:rPr>
          <w:rFonts w:ascii="Times New Roman" w:hAnsi="Times New Roman" w:cs="Times New Roman"/>
        </w:rPr>
      </w:pPr>
      <w:r w:rsidRPr="00A751B4">
        <w:rPr>
          <w:rFonts w:ascii="Times New Roman" w:hAnsi="Times New Roman" w:cs="Times New Roman"/>
        </w:rPr>
        <w:t>E-mail:</w:t>
      </w:r>
      <w:r w:rsidRPr="00A751B4">
        <w:rPr>
          <w:rFonts w:ascii="Times New Roman" w:hAnsi="Times New Roman" w:cs="Times New Roman"/>
        </w:rPr>
        <w:tab/>
      </w:r>
      <w:r w:rsidRPr="00A751B4">
        <w:rPr>
          <w:rFonts w:ascii="Times New Roman" w:hAnsi="Times New Roman" w:cs="Times New Roman"/>
        </w:rPr>
        <w:tab/>
        <w:t>felix.heckendorn@fibl.org</w:t>
      </w:r>
    </w:p>
    <w:p w14:paraId="031EAA75" w14:textId="77777777" w:rsidR="00BA159D" w:rsidRPr="00A751B4" w:rsidRDefault="00BA159D" w:rsidP="00BA159D">
      <w:pPr>
        <w:jc w:val="both"/>
        <w:rPr>
          <w:rFonts w:ascii="Times New Roman" w:hAnsi="Times New Roman" w:cs="Times New Roman"/>
        </w:rPr>
      </w:pPr>
      <w:bookmarkStart w:id="0" w:name="_GoBack"/>
      <w:bookmarkEnd w:id="0"/>
    </w:p>
    <w:p w14:paraId="1547689C" w14:textId="4EC0181A" w:rsidR="00BA159D" w:rsidRPr="00A751B4" w:rsidRDefault="00BA159D" w:rsidP="00BA159D">
      <w:pPr>
        <w:jc w:val="both"/>
        <w:rPr>
          <w:rFonts w:ascii="Times New Roman" w:hAnsi="Times New Roman" w:cs="Times New Roman"/>
          <w:b/>
        </w:rPr>
      </w:pPr>
      <w:r w:rsidRPr="00A751B4">
        <w:rPr>
          <w:rFonts w:ascii="Times New Roman" w:hAnsi="Times New Roman" w:cs="Times New Roman"/>
          <w:b/>
        </w:rPr>
        <w:t>ABSTRACT FORM</w:t>
      </w:r>
      <w:r w:rsidRPr="00A751B4">
        <w:rPr>
          <w:rFonts w:ascii="Times New Roman" w:hAnsi="Times New Roman" w:cs="Times New Roman"/>
          <w:noProof/>
          <w:lang w:val="de-CH" w:eastAsia="de-CH"/>
        </w:rPr>
        <mc:AlternateContent>
          <mc:Choice Requires="wps">
            <w:drawing>
              <wp:anchor distT="0" distB="0" distL="114300" distR="114300" simplePos="0" relativeHeight="251659264" behindDoc="0" locked="0" layoutInCell="1" allowOverlap="1" wp14:anchorId="29093736" wp14:editId="3CEE09C4">
                <wp:simplePos x="0" y="0"/>
                <wp:positionH relativeFrom="column">
                  <wp:posOffset>3895725</wp:posOffset>
                </wp:positionH>
                <wp:positionV relativeFrom="paragraph">
                  <wp:posOffset>146685</wp:posOffset>
                </wp:positionV>
                <wp:extent cx="247650" cy="209550"/>
                <wp:effectExtent l="0" t="0" r="19050" b="1905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306.75pt;margin-top:11.55pt;width:19.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"/>
            </w:pict>
          </mc:Fallback>
        </mc:AlternateContent>
      </w:r>
      <w:r w:rsidRPr="00A751B4">
        <w:rPr>
          <w:rFonts w:ascii="Times New Roman" w:hAnsi="Times New Roman" w:cs="Times New Roman"/>
          <w:noProof/>
          <w:lang w:val="de-CH" w:eastAsia="de-CH"/>
        </w:rPr>
        <mc:AlternateContent>
          <mc:Choice Requires="wps">
            <w:drawing>
              <wp:anchor distT="0" distB="0" distL="114300" distR="114300" simplePos="0" relativeHeight="251660288" behindDoc="0" locked="0" layoutInCell="1" allowOverlap="1" wp14:anchorId="6197D59A" wp14:editId="54C25475">
                <wp:simplePos x="0" y="0"/>
                <wp:positionH relativeFrom="column">
                  <wp:posOffset>1912620</wp:posOffset>
                </wp:positionH>
                <wp:positionV relativeFrom="paragraph">
                  <wp:posOffset>146685</wp:posOffset>
                </wp:positionV>
                <wp:extent cx="247650" cy="209550"/>
                <wp:effectExtent l="0" t="0" r="19050" b="1905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67D35317" w14:textId="1333CC26" w:rsidR="00BA159D" w:rsidRPr="00BA159D" w:rsidRDefault="00BA159D" w:rsidP="00BA159D">
                            <w:pPr>
                              <w:jc w:val="center"/>
                              <w:rPr>
                                <w:lang w:val="de-CH"/>
                              </w:rPr>
                            </w:pPr>
                            <w:r>
                              <w:rPr>
                                <w:lang w:val="de-CH"/>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left:0;text-align:left;margin-left:150.6pt;margin-top:11.55pt;width:19.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">
                <v:textbox>
                  <w:txbxContent>
                    <w:p w14:paraId="67D35317" w14:textId="1333CC26" w:rsidR="00BA159D" w:rsidRPr="00BA159D" w:rsidRDefault="00BA159D" w:rsidP="00BA159D">
                      <w:pPr>
                        <w:jc w:val="center"/>
                        <w:rPr>
                          <w:lang w:val="de-CH"/>
                        </w:rPr>
                      </w:pPr>
                      <w:r>
                        <w:rPr>
                          <w:lang w:val="de-CH"/>
                        </w:rPr>
                        <w:t>X</w:t>
                      </w:r>
                    </w:p>
                  </w:txbxContent>
                </v:textbox>
              </v:rect>
            </w:pict>
          </mc:Fallback>
        </mc:AlternateContent>
      </w:r>
    </w:p>
    <w:p w14:paraId="5EAC4D2C" w14:textId="3A698286" w:rsidR="00BA159D" w:rsidRPr="00A751B4" w:rsidRDefault="00BA159D" w:rsidP="00BA159D">
      <w:pPr>
        <w:jc w:val="both"/>
        <w:rPr>
          <w:rFonts w:ascii="Times New Roman" w:hAnsi="Times New Roman" w:cs="Times New Roman"/>
        </w:rPr>
      </w:pPr>
      <w:r w:rsidRPr="00A751B4">
        <w:rPr>
          <w:rFonts w:ascii="Times New Roman" w:hAnsi="Times New Roman" w:cs="Times New Roman"/>
        </w:rPr>
        <w:t>I would like to submit an oral                    or a poster presentation                   (Please mark).</w:t>
      </w:r>
    </w:p>
    <w:p w14:paraId="1319813B" w14:textId="63EC9C61" w:rsidR="00BA159D" w:rsidRPr="00A751B4" w:rsidRDefault="00BA159D" w:rsidP="00A751B4">
      <w:pPr>
        <w:rPr>
          <w:rFonts w:ascii="Times New Roman" w:hAnsi="Times New Roman" w:cs="Times New Roman"/>
          <w:szCs w:val="24"/>
        </w:rPr>
      </w:pPr>
      <w:r w:rsidRPr="00A751B4">
        <w:rPr>
          <w:rFonts w:ascii="Times New Roman" w:hAnsi="Times New Roman" w:cs="Times New Roman"/>
          <w:b/>
          <w:i/>
        </w:rPr>
        <w:t xml:space="preserve">Title: </w:t>
      </w:r>
      <w:r w:rsidRPr="00A751B4">
        <w:rPr>
          <w:rFonts w:ascii="Times New Roman" w:hAnsi="Times New Roman" w:cs="Times New Roman"/>
          <w:szCs w:val="24"/>
        </w:rPr>
        <w:t>The genetic basis for the selection of goats resistant to gastrointestinal nematodes</w:t>
      </w:r>
    </w:p>
    <w:p w14:paraId="5B2BD659" w14:textId="27376AC8" w:rsidR="00BA159D" w:rsidRDefault="00BA159D" w:rsidP="00A751B4">
      <w:pPr>
        <w:rPr>
          <w:rFonts w:ascii="Times New Roman" w:hAnsi="Times New Roman" w:cs="Times New Roman"/>
          <w:szCs w:val="24"/>
          <w:lang w:val="de-CH"/>
        </w:rPr>
      </w:pPr>
      <w:r w:rsidRPr="00A751B4">
        <w:rPr>
          <w:rFonts w:ascii="Times New Roman" w:hAnsi="Times New Roman" w:cs="Times New Roman"/>
          <w:szCs w:val="24"/>
          <w:lang w:val="de-CH"/>
        </w:rPr>
        <w:t>Heckendorn F.</w:t>
      </w:r>
      <w:r w:rsidR="00A751B4" w:rsidRPr="00A751B4">
        <w:rPr>
          <w:rFonts w:ascii="Times New Roman" w:hAnsi="Times New Roman" w:cs="Times New Roman"/>
          <w:szCs w:val="24"/>
          <w:vertAlign w:val="superscript"/>
          <w:lang w:val="de-CH"/>
        </w:rPr>
        <w:t>1</w:t>
      </w:r>
      <w:r w:rsidR="00A751B4">
        <w:rPr>
          <w:rFonts w:ascii="Times New Roman" w:hAnsi="Times New Roman" w:cs="Times New Roman"/>
          <w:szCs w:val="24"/>
          <w:vertAlign w:val="superscript"/>
          <w:lang w:val="de-CH"/>
        </w:rPr>
        <w:t>*</w:t>
      </w:r>
      <w:r w:rsidRPr="00A751B4">
        <w:rPr>
          <w:rFonts w:ascii="Times New Roman" w:hAnsi="Times New Roman" w:cs="Times New Roman"/>
          <w:szCs w:val="24"/>
          <w:lang w:val="de-CH"/>
        </w:rPr>
        <w:t>, Perler. E.</w:t>
      </w:r>
      <w:r w:rsidR="00A751B4" w:rsidRPr="00A751B4">
        <w:rPr>
          <w:rFonts w:ascii="Times New Roman" w:hAnsi="Times New Roman" w:cs="Times New Roman"/>
          <w:szCs w:val="24"/>
          <w:vertAlign w:val="superscript"/>
          <w:lang w:val="de-CH"/>
        </w:rPr>
        <w:t>1</w:t>
      </w:r>
      <w:r w:rsidRPr="00A751B4">
        <w:rPr>
          <w:rFonts w:ascii="Times New Roman" w:hAnsi="Times New Roman" w:cs="Times New Roman"/>
          <w:szCs w:val="24"/>
          <w:lang w:val="de-CH"/>
        </w:rPr>
        <w:t>, Isensee, A.</w:t>
      </w:r>
      <w:r w:rsidR="00A751B4" w:rsidRPr="00A751B4">
        <w:rPr>
          <w:rFonts w:ascii="Times New Roman" w:hAnsi="Times New Roman" w:cs="Times New Roman"/>
          <w:szCs w:val="24"/>
          <w:vertAlign w:val="superscript"/>
          <w:lang w:val="de-CH"/>
        </w:rPr>
        <w:t>1</w:t>
      </w:r>
      <w:r w:rsidRPr="00A751B4">
        <w:rPr>
          <w:rFonts w:ascii="Times New Roman" w:hAnsi="Times New Roman" w:cs="Times New Roman"/>
          <w:szCs w:val="24"/>
          <w:lang w:val="de-CH"/>
        </w:rPr>
        <w:t>, Amsler, Z.</w:t>
      </w:r>
      <w:r w:rsidR="00A751B4" w:rsidRPr="00A751B4">
        <w:rPr>
          <w:rFonts w:ascii="Times New Roman" w:hAnsi="Times New Roman" w:cs="Times New Roman"/>
          <w:szCs w:val="24"/>
          <w:vertAlign w:val="superscript"/>
          <w:lang w:val="de-CH"/>
        </w:rPr>
        <w:t>1</w:t>
      </w:r>
      <w:r w:rsidRPr="00A751B4">
        <w:rPr>
          <w:rFonts w:ascii="Times New Roman" w:hAnsi="Times New Roman" w:cs="Times New Roman"/>
          <w:szCs w:val="24"/>
          <w:lang w:val="de-CH"/>
        </w:rPr>
        <w:t>, Werne, S.</w:t>
      </w:r>
      <w:r w:rsidR="00A751B4" w:rsidRPr="00A751B4">
        <w:rPr>
          <w:rFonts w:ascii="Times New Roman" w:hAnsi="Times New Roman" w:cs="Times New Roman"/>
          <w:szCs w:val="24"/>
          <w:vertAlign w:val="superscript"/>
          <w:lang w:val="de-CH"/>
        </w:rPr>
        <w:t>1</w:t>
      </w:r>
      <w:r w:rsidRPr="00A751B4">
        <w:rPr>
          <w:rFonts w:ascii="Times New Roman" w:hAnsi="Times New Roman" w:cs="Times New Roman"/>
          <w:szCs w:val="24"/>
          <w:lang w:val="de-CH"/>
        </w:rPr>
        <w:t>, Grohmann, M.</w:t>
      </w:r>
      <w:r w:rsidR="00A751B4" w:rsidRPr="00A751B4">
        <w:rPr>
          <w:rFonts w:ascii="Times New Roman" w:hAnsi="Times New Roman" w:cs="Times New Roman"/>
          <w:szCs w:val="24"/>
          <w:vertAlign w:val="superscript"/>
          <w:lang w:val="de-CH"/>
        </w:rPr>
        <w:t>1</w:t>
      </w:r>
      <w:proofErr w:type="gramStart"/>
      <w:r w:rsidR="00A751B4" w:rsidRPr="00A751B4">
        <w:rPr>
          <w:rFonts w:ascii="Times New Roman" w:hAnsi="Times New Roman" w:cs="Times New Roman"/>
          <w:szCs w:val="24"/>
          <w:vertAlign w:val="superscript"/>
          <w:lang w:val="de-CH"/>
        </w:rPr>
        <w:t>,2</w:t>
      </w:r>
      <w:proofErr w:type="gramEnd"/>
      <w:r w:rsidRPr="00A751B4">
        <w:rPr>
          <w:rFonts w:ascii="Times New Roman" w:hAnsi="Times New Roman" w:cs="Times New Roman"/>
          <w:szCs w:val="24"/>
          <w:lang w:val="de-CH"/>
        </w:rPr>
        <w:t>, Uzunoglu, F.</w:t>
      </w:r>
      <w:r w:rsidR="00A751B4" w:rsidRPr="00A751B4">
        <w:rPr>
          <w:rFonts w:ascii="Times New Roman" w:hAnsi="Times New Roman" w:cs="Times New Roman"/>
          <w:szCs w:val="24"/>
          <w:vertAlign w:val="superscript"/>
          <w:lang w:val="de-CH"/>
        </w:rPr>
        <w:t>1,2</w:t>
      </w:r>
      <w:r w:rsidRPr="00A751B4">
        <w:rPr>
          <w:rFonts w:ascii="Times New Roman" w:hAnsi="Times New Roman" w:cs="Times New Roman"/>
          <w:szCs w:val="24"/>
          <w:lang w:val="de-CH"/>
        </w:rPr>
        <w:t>, Saratsis, A.</w:t>
      </w:r>
      <w:r w:rsidR="00A751B4" w:rsidRPr="00A751B4">
        <w:rPr>
          <w:rFonts w:ascii="Times New Roman" w:hAnsi="Times New Roman" w:cs="Times New Roman"/>
          <w:szCs w:val="24"/>
          <w:vertAlign w:val="superscript"/>
          <w:lang w:val="de-CH"/>
        </w:rPr>
        <w:t>3</w:t>
      </w:r>
      <w:r w:rsidRPr="00A751B4">
        <w:rPr>
          <w:rFonts w:ascii="Times New Roman" w:hAnsi="Times New Roman" w:cs="Times New Roman"/>
          <w:szCs w:val="24"/>
          <w:lang w:val="de-CH"/>
        </w:rPr>
        <w:t>, Maurer, V.</w:t>
      </w:r>
      <w:r w:rsidR="00A751B4" w:rsidRPr="00A751B4">
        <w:rPr>
          <w:rFonts w:ascii="Times New Roman" w:hAnsi="Times New Roman" w:cs="Times New Roman"/>
          <w:szCs w:val="24"/>
          <w:vertAlign w:val="superscript"/>
          <w:lang w:val="de-CH"/>
        </w:rPr>
        <w:t>1</w:t>
      </w:r>
      <w:r w:rsidRPr="00A751B4">
        <w:rPr>
          <w:rFonts w:ascii="Times New Roman" w:hAnsi="Times New Roman" w:cs="Times New Roman"/>
          <w:szCs w:val="24"/>
          <w:lang w:val="de-CH"/>
        </w:rPr>
        <w:t xml:space="preserve"> </w:t>
      </w:r>
      <w:proofErr w:type="spellStart"/>
      <w:r w:rsidRPr="00A751B4">
        <w:rPr>
          <w:rFonts w:ascii="Times New Roman" w:hAnsi="Times New Roman" w:cs="Times New Roman"/>
          <w:szCs w:val="24"/>
          <w:lang w:val="de-CH"/>
        </w:rPr>
        <w:t>and</w:t>
      </w:r>
      <w:proofErr w:type="spellEnd"/>
      <w:r w:rsidRPr="00A751B4">
        <w:rPr>
          <w:rFonts w:ascii="Times New Roman" w:hAnsi="Times New Roman" w:cs="Times New Roman"/>
          <w:szCs w:val="24"/>
          <w:lang w:val="de-CH"/>
        </w:rPr>
        <w:t xml:space="preserve"> Stricker, C</w:t>
      </w:r>
      <w:r w:rsidR="00A751B4" w:rsidRPr="00A751B4">
        <w:rPr>
          <w:rFonts w:ascii="Times New Roman" w:hAnsi="Times New Roman" w:cs="Times New Roman"/>
          <w:szCs w:val="24"/>
          <w:vertAlign w:val="superscript"/>
          <w:lang w:val="de-CH"/>
        </w:rPr>
        <w:t>4</w:t>
      </w:r>
    </w:p>
    <w:p w14:paraId="0C420C44" w14:textId="2048E2F4" w:rsidR="00A751B4" w:rsidRPr="00A751B4" w:rsidRDefault="00A751B4" w:rsidP="00A751B4">
      <w:pPr>
        <w:rPr>
          <w:rFonts w:ascii="Times New Roman" w:hAnsi="Times New Roman" w:cs="Times New Roman"/>
          <w:szCs w:val="24"/>
        </w:rPr>
      </w:pPr>
      <w:r w:rsidRPr="00A751B4">
        <w:rPr>
          <w:rFonts w:ascii="Times New Roman" w:hAnsi="Times New Roman" w:cs="Times New Roman"/>
          <w:szCs w:val="24"/>
          <w:vertAlign w:val="superscript"/>
        </w:rPr>
        <w:t>1</w:t>
      </w:r>
      <w:r w:rsidRPr="00A751B4">
        <w:rPr>
          <w:rFonts w:ascii="Times New Roman" w:hAnsi="Times New Roman" w:cs="Times New Roman"/>
          <w:szCs w:val="24"/>
        </w:rPr>
        <w:t xml:space="preserve"> Research Institute fo</w:t>
      </w:r>
      <w:r>
        <w:rPr>
          <w:rFonts w:ascii="Times New Roman" w:hAnsi="Times New Roman" w:cs="Times New Roman"/>
          <w:szCs w:val="24"/>
        </w:rPr>
        <w:t>r Organic Agriculture (</w:t>
      </w:r>
      <w:proofErr w:type="spellStart"/>
      <w:r>
        <w:rPr>
          <w:rFonts w:ascii="Times New Roman" w:hAnsi="Times New Roman" w:cs="Times New Roman"/>
          <w:szCs w:val="24"/>
        </w:rPr>
        <w:t>FiBL</w:t>
      </w:r>
      <w:proofErr w:type="spellEnd"/>
      <w:r>
        <w:rPr>
          <w:rFonts w:ascii="Times New Roman" w:hAnsi="Times New Roman" w:cs="Times New Roman"/>
          <w:szCs w:val="24"/>
        </w:rPr>
        <w:t>), PO BOX 219</w:t>
      </w:r>
      <w:r w:rsidRPr="00A751B4">
        <w:rPr>
          <w:rFonts w:ascii="Times New Roman" w:hAnsi="Times New Roman" w:cs="Times New Roman"/>
          <w:szCs w:val="24"/>
        </w:rPr>
        <w:t>, 5070 Frick, Switzerland</w:t>
      </w:r>
    </w:p>
    <w:p w14:paraId="5CDD413A" w14:textId="102A61F9" w:rsidR="00A751B4" w:rsidRDefault="00A751B4" w:rsidP="00A751B4">
      <w:pPr>
        <w:rPr>
          <w:rFonts w:ascii="Times New Roman" w:hAnsi="Times New Roman" w:cs="Times New Roman"/>
          <w:szCs w:val="24"/>
        </w:rPr>
      </w:pPr>
      <w:r w:rsidRPr="00A751B4">
        <w:rPr>
          <w:rFonts w:ascii="Times New Roman" w:hAnsi="Times New Roman" w:cs="Times New Roman"/>
          <w:szCs w:val="24"/>
          <w:vertAlign w:val="superscript"/>
        </w:rPr>
        <w:t>2</w:t>
      </w:r>
      <w:r>
        <w:rPr>
          <w:rFonts w:ascii="Times New Roman" w:hAnsi="Times New Roman" w:cs="Times New Roman"/>
          <w:szCs w:val="24"/>
        </w:rPr>
        <w:t xml:space="preserve"> University of Natural Resources and Life Sciences, </w:t>
      </w:r>
      <w:proofErr w:type="spellStart"/>
      <w:r>
        <w:rPr>
          <w:rFonts w:ascii="Times New Roman" w:hAnsi="Times New Roman" w:cs="Times New Roman"/>
          <w:szCs w:val="24"/>
        </w:rPr>
        <w:t>Gregor</w:t>
      </w:r>
      <w:proofErr w:type="spellEnd"/>
      <w:r>
        <w:rPr>
          <w:rFonts w:ascii="Times New Roman" w:hAnsi="Times New Roman" w:cs="Times New Roman"/>
          <w:szCs w:val="24"/>
        </w:rPr>
        <w:t xml:space="preserve"> Mendel Str. 33, </w:t>
      </w:r>
      <w:r w:rsidRPr="00A751B4">
        <w:rPr>
          <w:rFonts w:ascii="Times New Roman" w:hAnsi="Times New Roman" w:cs="Times New Roman"/>
          <w:szCs w:val="24"/>
        </w:rPr>
        <w:t xml:space="preserve">1180 </w:t>
      </w:r>
      <w:r>
        <w:rPr>
          <w:rFonts w:ascii="Times New Roman" w:hAnsi="Times New Roman" w:cs="Times New Roman"/>
          <w:szCs w:val="24"/>
        </w:rPr>
        <w:t>Vienna</w:t>
      </w:r>
      <w:r w:rsidRPr="00A751B4">
        <w:rPr>
          <w:rFonts w:ascii="Times New Roman" w:hAnsi="Times New Roman" w:cs="Times New Roman"/>
          <w:szCs w:val="24"/>
        </w:rPr>
        <w:t xml:space="preserve">, </w:t>
      </w:r>
      <w:r>
        <w:rPr>
          <w:rFonts w:ascii="Times New Roman" w:hAnsi="Times New Roman" w:cs="Times New Roman"/>
          <w:szCs w:val="24"/>
        </w:rPr>
        <w:t>Austria</w:t>
      </w:r>
    </w:p>
    <w:p w14:paraId="4DDC1BFC" w14:textId="56115D13" w:rsidR="00A751B4" w:rsidRDefault="00A751B4" w:rsidP="00A751B4">
      <w:pPr>
        <w:rPr>
          <w:rFonts w:ascii="Times New Roman" w:hAnsi="Times New Roman" w:cs="Times New Roman"/>
          <w:szCs w:val="24"/>
        </w:rPr>
      </w:pPr>
      <w:r w:rsidRPr="00A751B4">
        <w:rPr>
          <w:rFonts w:ascii="Times New Roman" w:hAnsi="Times New Roman" w:cs="Times New Roman"/>
          <w:szCs w:val="24"/>
          <w:vertAlign w:val="superscript"/>
        </w:rPr>
        <w:t>3</w:t>
      </w:r>
      <w:r>
        <w:rPr>
          <w:rFonts w:ascii="Times New Roman" w:hAnsi="Times New Roman" w:cs="Times New Roman"/>
          <w:szCs w:val="24"/>
        </w:rPr>
        <w:t xml:space="preserve"> Veterinary Research Institute, </w:t>
      </w:r>
      <w:r w:rsidRPr="00A751B4">
        <w:rPr>
          <w:rFonts w:ascii="Times New Roman" w:hAnsi="Times New Roman" w:cs="Times New Roman"/>
          <w:szCs w:val="24"/>
        </w:rPr>
        <w:t>Hellenic Agricultural Organisation-Demeter</w:t>
      </w:r>
      <w:r>
        <w:rPr>
          <w:rFonts w:ascii="Times New Roman" w:hAnsi="Times New Roman" w:cs="Times New Roman"/>
          <w:szCs w:val="24"/>
        </w:rPr>
        <w:t>,</w:t>
      </w:r>
      <w:r w:rsidRPr="00A751B4">
        <w:rPr>
          <w:rFonts w:ascii="Times New Roman" w:hAnsi="Times New Roman" w:cs="Times New Roman"/>
          <w:szCs w:val="24"/>
        </w:rPr>
        <w:t xml:space="preserve"> Thessaloniki G</w:t>
      </w:r>
      <w:r>
        <w:rPr>
          <w:rFonts w:ascii="Times New Roman" w:hAnsi="Times New Roman" w:cs="Times New Roman"/>
          <w:szCs w:val="24"/>
        </w:rPr>
        <w:t>reece</w:t>
      </w:r>
    </w:p>
    <w:p w14:paraId="08E86257" w14:textId="02549752" w:rsidR="00A751B4" w:rsidRPr="00A751B4" w:rsidRDefault="00A751B4" w:rsidP="00A751B4">
      <w:pPr>
        <w:rPr>
          <w:rFonts w:ascii="Times New Roman" w:hAnsi="Times New Roman" w:cs="Times New Roman"/>
          <w:szCs w:val="24"/>
          <w:lang w:val="de-CH"/>
        </w:rPr>
      </w:pPr>
      <w:r w:rsidRPr="00A751B4">
        <w:rPr>
          <w:rFonts w:ascii="Times New Roman" w:hAnsi="Times New Roman" w:cs="Times New Roman"/>
          <w:szCs w:val="24"/>
          <w:vertAlign w:val="superscript"/>
          <w:lang w:val="de-CH"/>
        </w:rPr>
        <w:t>4</w:t>
      </w:r>
      <w:r w:rsidRPr="00A751B4">
        <w:rPr>
          <w:rFonts w:ascii="Times New Roman" w:hAnsi="Times New Roman" w:cs="Times New Roman"/>
          <w:szCs w:val="24"/>
          <w:lang w:val="de-CH"/>
        </w:rPr>
        <w:t xml:space="preserve"> AGN </w:t>
      </w:r>
      <w:proofErr w:type="spellStart"/>
      <w:r w:rsidRPr="00A751B4">
        <w:rPr>
          <w:rFonts w:ascii="Times New Roman" w:hAnsi="Times New Roman" w:cs="Times New Roman"/>
          <w:szCs w:val="24"/>
          <w:lang w:val="de-CH"/>
        </w:rPr>
        <w:t>Genetics</w:t>
      </w:r>
      <w:proofErr w:type="spellEnd"/>
      <w:r w:rsidRPr="00A751B4">
        <w:rPr>
          <w:rFonts w:ascii="Times New Roman" w:hAnsi="Times New Roman" w:cs="Times New Roman"/>
          <w:szCs w:val="24"/>
          <w:lang w:val="de-CH"/>
        </w:rPr>
        <w:t xml:space="preserve"> </w:t>
      </w:r>
      <w:proofErr w:type="spellStart"/>
      <w:r w:rsidRPr="00A751B4">
        <w:rPr>
          <w:rFonts w:ascii="Times New Roman" w:hAnsi="Times New Roman" w:cs="Times New Roman"/>
          <w:szCs w:val="24"/>
          <w:lang w:val="de-CH"/>
        </w:rPr>
        <w:t>GmBH</w:t>
      </w:r>
      <w:proofErr w:type="spellEnd"/>
      <w:r w:rsidRPr="00A751B4">
        <w:rPr>
          <w:rFonts w:ascii="Times New Roman" w:hAnsi="Times New Roman" w:cs="Times New Roman"/>
          <w:szCs w:val="24"/>
          <w:lang w:val="de-CH"/>
        </w:rPr>
        <w:t xml:space="preserve">, </w:t>
      </w:r>
      <w:proofErr w:type="spellStart"/>
      <w:r>
        <w:rPr>
          <w:rFonts w:ascii="Times New Roman" w:hAnsi="Times New Roman" w:cs="Times New Roman"/>
          <w:lang w:val="de-CH"/>
        </w:rPr>
        <w:t>Börtjistrasse</w:t>
      </w:r>
      <w:proofErr w:type="spellEnd"/>
      <w:r>
        <w:rPr>
          <w:rFonts w:ascii="Times New Roman" w:hAnsi="Times New Roman" w:cs="Times New Roman"/>
          <w:lang w:val="de-CH"/>
        </w:rPr>
        <w:t xml:space="preserve"> 8b, </w:t>
      </w:r>
      <w:r w:rsidRPr="00A751B4">
        <w:rPr>
          <w:rFonts w:ascii="Times New Roman" w:hAnsi="Times New Roman" w:cs="Times New Roman"/>
          <w:lang w:val="de-CH"/>
        </w:rPr>
        <w:t xml:space="preserve">7260 Davos, </w:t>
      </w:r>
      <w:proofErr w:type="spellStart"/>
      <w:r w:rsidRPr="00A751B4">
        <w:rPr>
          <w:rFonts w:ascii="Times New Roman" w:hAnsi="Times New Roman" w:cs="Times New Roman"/>
          <w:lang w:val="de-CH"/>
        </w:rPr>
        <w:t>Switzerland</w:t>
      </w:r>
      <w:proofErr w:type="spellEnd"/>
    </w:p>
    <w:p w14:paraId="58581909" w14:textId="115D734B" w:rsidR="008110CD" w:rsidRPr="00A751B4" w:rsidRDefault="00AD1CC9" w:rsidP="00AD1CC9">
      <w:pPr>
        <w:spacing w:before="120" w:after="0" w:line="240" w:lineRule="auto"/>
        <w:jc w:val="both"/>
        <w:rPr>
          <w:rFonts w:ascii="Times New Roman" w:eastAsia="Times New Roman" w:hAnsi="Times New Roman" w:cs="Times New Roman"/>
        </w:rPr>
      </w:pPr>
      <w:r w:rsidRPr="00A751B4">
        <w:rPr>
          <w:rFonts w:ascii="Times New Roman" w:eastAsia="Times New Roman" w:hAnsi="Times New Roman" w:cs="Times New Roman"/>
        </w:rPr>
        <w:t xml:space="preserve">In Australia and New Zealand </w:t>
      </w:r>
      <w:r w:rsidR="007B670C" w:rsidRPr="00A751B4">
        <w:rPr>
          <w:rFonts w:ascii="Times New Roman" w:eastAsia="Times New Roman" w:hAnsi="Times New Roman" w:cs="Times New Roman"/>
        </w:rPr>
        <w:t xml:space="preserve">the formulation of breeding values for GIN resistance led to </w:t>
      </w:r>
      <w:r w:rsidRPr="00A751B4">
        <w:rPr>
          <w:rFonts w:ascii="Times New Roman" w:eastAsia="Times New Roman" w:hAnsi="Times New Roman" w:cs="Times New Roman"/>
        </w:rPr>
        <w:t xml:space="preserve">large selection programs in sheep successfully </w:t>
      </w:r>
      <w:r w:rsidR="007B670C" w:rsidRPr="00A751B4">
        <w:rPr>
          <w:rFonts w:ascii="Times New Roman" w:eastAsia="Times New Roman" w:hAnsi="Times New Roman" w:cs="Times New Roman"/>
        </w:rPr>
        <w:t>improving</w:t>
      </w:r>
      <w:r w:rsidRPr="00A751B4">
        <w:rPr>
          <w:rFonts w:ascii="Times New Roman" w:eastAsia="Times New Roman" w:hAnsi="Times New Roman" w:cs="Times New Roman"/>
        </w:rPr>
        <w:t xml:space="preserve"> genetic resistance to GIN</w:t>
      </w:r>
      <w:r w:rsidR="007B670C" w:rsidRPr="00A751B4">
        <w:rPr>
          <w:rFonts w:ascii="Times New Roman" w:eastAsia="Times New Roman" w:hAnsi="Times New Roman" w:cs="Times New Roman"/>
        </w:rPr>
        <w:t>.</w:t>
      </w:r>
      <w:r w:rsidRPr="00A751B4">
        <w:rPr>
          <w:rFonts w:ascii="Times New Roman" w:eastAsia="Times New Roman" w:hAnsi="Times New Roman" w:cs="Times New Roman"/>
        </w:rPr>
        <w:t xml:space="preserve"> Compared to sheep, the progress with respect to breeding for GIN resistance for various reasons has been much slower in goats. Data on </w:t>
      </w:r>
      <w:proofErr w:type="spellStart"/>
      <w:r w:rsidRPr="00A751B4">
        <w:rPr>
          <w:rFonts w:ascii="Times New Roman" w:eastAsia="Times New Roman" w:hAnsi="Times New Roman" w:cs="Times New Roman"/>
        </w:rPr>
        <w:t>heritabilities</w:t>
      </w:r>
      <w:proofErr w:type="spellEnd"/>
      <w:r w:rsidRPr="00A751B4">
        <w:rPr>
          <w:rFonts w:ascii="Times New Roman" w:eastAsia="Times New Roman" w:hAnsi="Times New Roman" w:cs="Times New Roman"/>
        </w:rPr>
        <w:t xml:space="preserve"> of potential </w:t>
      </w:r>
      <w:r w:rsidR="007B670C" w:rsidRPr="00A751B4">
        <w:rPr>
          <w:rFonts w:ascii="Times New Roman" w:eastAsia="Times New Roman" w:hAnsi="Times New Roman" w:cs="Times New Roman"/>
        </w:rPr>
        <w:t xml:space="preserve">auxiliary </w:t>
      </w:r>
      <w:r w:rsidRPr="00A751B4">
        <w:rPr>
          <w:rFonts w:ascii="Times New Roman" w:eastAsia="Times New Roman" w:hAnsi="Times New Roman" w:cs="Times New Roman"/>
        </w:rPr>
        <w:t xml:space="preserve">traits for selection and </w:t>
      </w:r>
      <w:r w:rsidR="007B670C" w:rsidRPr="00A751B4">
        <w:rPr>
          <w:rFonts w:ascii="Times New Roman" w:eastAsia="Times New Roman" w:hAnsi="Times New Roman" w:cs="Times New Roman"/>
        </w:rPr>
        <w:t xml:space="preserve">knowledge about </w:t>
      </w:r>
      <w:r w:rsidRPr="00A751B4">
        <w:rPr>
          <w:rFonts w:ascii="Times New Roman" w:eastAsia="Times New Roman" w:hAnsi="Times New Roman" w:cs="Times New Roman"/>
        </w:rPr>
        <w:t xml:space="preserve">their genetic correlation to production traits is limited. </w:t>
      </w:r>
      <w:r w:rsidR="008110CD" w:rsidRPr="00A751B4">
        <w:rPr>
          <w:rFonts w:ascii="Times New Roman" w:eastAsia="Times New Roman" w:hAnsi="Times New Roman" w:cs="Times New Roman"/>
        </w:rPr>
        <w:t>The present Swiss study was designed</w:t>
      </w:r>
      <w:r w:rsidR="00D019D7" w:rsidRPr="00A751B4">
        <w:rPr>
          <w:rFonts w:ascii="Times New Roman" w:eastAsia="Times New Roman" w:hAnsi="Times New Roman" w:cs="Times New Roman"/>
        </w:rPr>
        <w:t xml:space="preserve"> to fill this gap.</w:t>
      </w:r>
    </w:p>
    <w:p w14:paraId="46C5627C" w14:textId="1879C098" w:rsidR="00D019D7" w:rsidRPr="00A751B4" w:rsidRDefault="008110CD" w:rsidP="00AD1CC9">
      <w:pPr>
        <w:spacing w:before="120" w:after="0" w:line="240" w:lineRule="auto"/>
        <w:jc w:val="both"/>
        <w:rPr>
          <w:rFonts w:ascii="Times New Roman" w:eastAsia="Times New Roman" w:hAnsi="Times New Roman" w:cs="Times New Roman"/>
        </w:rPr>
      </w:pPr>
      <w:r w:rsidRPr="00A751B4">
        <w:rPr>
          <w:rFonts w:ascii="Times New Roman" w:eastAsia="Times New Roman" w:hAnsi="Times New Roman" w:cs="Times New Roman"/>
        </w:rPr>
        <w:t>A</w:t>
      </w:r>
      <w:r w:rsidR="00AD1CC9" w:rsidRPr="00A751B4">
        <w:rPr>
          <w:rFonts w:ascii="Times New Roman" w:eastAsia="Times New Roman" w:hAnsi="Times New Roman" w:cs="Times New Roman"/>
        </w:rPr>
        <w:t xml:space="preserve"> total of </w:t>
      </w:r>
      <w:r w:rsidR="008E2DDE" w:rsidRPr="00A751B4">
        <w:rPr>
          <w:rFonts w:ascii="Times New Roman" w:eastAsia="Times New Roman" w:hAnsi="Times New Roman" w:cs="Times New Roman"/>
        </w:rPr>
        <w:t xml:space="preserve">1.500 goats (20 flocks) of the Alpine and </w:t>
      </w:r>
      <w:proofErr w:type="spellStart"/>
      <w:r w:rsidR="008E2DDE" w:rsidRPr="00A751B4">
        <w:rPr>
          <w:rFonts w:ascii="Times New Roman" w:eastAsia="Times New Roman" w:hAnsi="Times New Roman" w:cs="Times New Roman"/>
        </w:rPr>
        <w:t>Saanen</w:t>
      </w:r>
      <w:proofErr w:type="spellEnd"/>
      <w:r w:rsidR="008E2DDE" w:rsidRPr="00A751B4">
        <w:rPr>
          <w:rFonts w:ascii="Times New Roman" w:eastAsia="Times New Roman" w:hAnsi="Times New Roman" w:cs="Times New Roman"/>
        </w:rPr>
        <w:t xml:space="preserve"> breed were </w:t>
      </w:r>
      <w:r w:rsidRPr="00A751B4">
        <w:rPr>
          <w:rFonts w:ascii="Times New Roman" w:eastAsia="Times New Roman" w:hAnsi="Times New Roman" w:cs="Times New Roman"/>
        </w:rPr>
        <w:t>enrolled in the study</w:t>
      </w:r>
      <w:r w:rsidR="007B670C" w:rsidRPr="00A751B4">
        <w:rPr>
          <w:rFonts w:ascii="Times New Roman" w:eastAsia="Times New Roman" w:hAnsi="Times New Roman" w:cs="Times New Roman"/>
        </w:rPr>
        <w:t>. They</w:t>
      </w:r>
      <w:r w:rsidR="00AD1CC9" w:rsidRPr="00A751B4">
        <w:rPr>
          <w:rFonts w:ascii="Times New Roman" w:eastAsia="Times New Roman" w:hAnsi="Times New Roman" w:cs="Times New Roman"/>
        </w:rPr>
        <w:t xml:space="preserve"> </w:t>
      </w:r>
      <w:r w:rsidR="007B670C" w:rsidRPr="00A751B4">
        <w:rPr>
          <w:rFonts w:ascii="Times New Roman" w:eastAsia="Times New Roman" w:hAnsi="Times New Roman" w:cs="Times New Roman"/>
        </w:rPr>
        <w:t xml:space="preserve">were </w:t>
      </w:r>
      <w:r w:rsidR="00B76011" w:rsidRPr="00A751B4">
        <w:rPr>
          <w:rFonts w:ascii="Times New Roman" w:eastAsia="Times New Roman" w:hAnsi="Times New Roman" w:cs="Times New Roman"/>
        </w:rPr>
        <w:t xml:space="preserve">individually </w:t>
      </w:r>
      <w:proofErr w:type="spellStart"/>
      <w:r w:rsidR="00AD1CC9" w:rsidRPr="00A751B4">
        <w:rPr>
          <w:rFonts w:ascii="Times New Roman" w:eastAsia="Times New Roman" w:hAnsi="Times New Roman" w:cs="Times New Roman"/>
        </w:rPr>
        <w:t>phenotyped</w:t>
      </w:r>
      <w:proofErr w:type="spellEnd"/>
      <w:r w:rsidR="00AD1CC9" w:rsidRPr="00A751B4">
        <w:rPr>
          <w:rFonts w:ascii="Times New Roman" w:eastAsia="Times New Roman" w:hAnsi="Times New Roman" w:cs="Times New Roman"/>
        </w:rPr>
        <w:t xml:space="preserve"> twice for faecal egg count (FEC), </w:t>
      </w:r>
      <w:r w:rsidR="00C3351E" w:rsidRPr="00A751B4">
        <w:rPr>
          <w:rFonts w:ascii="Times New Roman" w:eastAsia="Times New Roman" w:hAnsi="Times New Roman" w:cs="Times New Roman"/>
        </w:rPr>
        <w:t xml:space="preserve">FEC of </w:t>
      </w:r>
      <w:proofErr w:type="spellStart"/>
      <w:r w:rsidR="00C3351E" w:rsidRPr="00A751B4">
        <w:rPr>
          <w:rFonts w:ascii="Times New Roman" w:eastAsia="Times New Roman" w:hAnsi="Times New Roman" w:cs="Times New Roman"/>
        </w:rPr>
        <w:t>Haemonchus</w:t>
      </w:r>
      <w:proofErr w:type="spellEnd"/>
      <w:r w:rsidR="00C3351E" w:rsidRPr="00A751B4">
        <w:rPr>
          <w:rFonts w:ascii="Times New Roman" w:eastAsia="Times New Roman" w:hAnsi="Times New Roman" w:cs="Times New Roman"/>
        </w:rPr>
        <w:t xml:space="preserve"> (</w:t>
      </w:r>
      <w:r w:rsidR="004760DD" w:rsidRPr="00A751B4">
        <w:rPr>
          <w:rFonts w:ascii="Times New Roman" w:eastAsia="Times New Roman" w:hAnsi="Times New Roman" w:cs="Times New Roman"/>
        </w:rPr>
        <w:t xml:space="preserve">HCFEC; </w:t>
      </w:r>
      <w:r w:rsidR="00C3351E" w:rsidRPr="00A751B4">
        <w:rPr>
          <w:rFonts w:ascii="Times New Roman" w:eastAsia="Times New Roman" w:hAnsi="Times New Roman" w:cs="Times New Roman"/>
        </w:rPr>
        <w:t xml:space="preserve">using </w:t>
      </w:r>
      <w:proofErr w:type="spellStart"/>
      <w:r w:rsidR="00C3351E" w:rsidRPr="00A751B4">
        <w:rPr>
          <w:rFonts w:ascii="Times New Roman" w:eastAsia="Times New Roman" w:hAnsi="Times New Roman" w:cs="Times New Roman"/>
        </w:rPr>
        <w:t>fluorescin</w:t>
      </w:r>
      <w:proofErr w:type="spellEnd"/>
      <w:r w:rsidR="00C3351E" w:rsidRPr="00A751B4">
        <w:rPr>
          <w:rFonts w:ascii="Times New Roman" w:eastAsia="Times New Roman" w:hAnsi="Times New Roman" w:cs="Times New Roman"/>
        </w:rPr>
        <w:t xml:space="preserve"> based </w:t>
      </w:r>
      <w:r w:rsidR="00170875" w:rsidRPr="00A751B4">
        <w:rPr>
          <w:rFonts w:ascii="Times New Roman" w:eastAsia="Times New Roman" w:hAnsi="Times New Roman" w:cs="Times New Roman"/>
        </w:rPr>
        <w:t>differentiation</w:t>
      </w:r>
      <w:r w:rsidR="00C3351E" w:rsidRPr="00A751B4">
        <w:rPr>
          <w:rFonts w:ascii="Times New Roman" w:eastAsia="Times New Roman" w:hAnsi="Times New Roman" w:cs="Times New Roman"/>
        </w:rPr>
        <w:t xml:space="preserve"> of eggs), </w:t>
      </w:r>
      <w:r w:rsidR="00AD1CC9" w:rsidRPr="00A751B4">
        <w:rPr>
          <w:rFonts w:ascii="Times New Roman" w:eastAsia="Times New Roman" w:hAnsi="Times New Roman" w:cs="Times New Roman"/>
        </w:rPr>
        <w:t>FAMACHA eye scores and packed cell volume (PCV)</w:t>
      </w:r>
      <w:r w:rsidRPr="00A751B4">
        <w:rPr>
          <w:rFonts w:ascii="Times New Roman" w:eastAsia="Times New Roman" w:hAnsi="Times New Roman" w:cs="Times New Roman"/>
        </w:rPr>
        <w:t xml:space="preserve"> within the period from May to October 2012</w:t>
      </w:r>
      <w:r w:rsidR="00AD1CC9" w:rsidRPr="00A751B4">
        <w:rPr>
          <w:rFonts w:ascii="Times New Roman" w:eastAsia="Times New Roman" w:hAnsi="Times New Roman" w:cs="Times New Roman"/>
        </w:rPr>
        <w:t xml:space="preserve">. </w:t>
      </w:r>
      <w:r w:rsidR="005952E1" w:rsidRPr="00A751B4">
        <w:rPr>
          <w:rFonts w:ascii="Times New Roman" w:eastAsia="Times New Roman" w:hAnsi="Times New Roman" w:cs="Times New Roman"/>
        </w:rPr>
        <w:t xml:space="preserve">After the first phenotype recording, GIN infections of all study animals were cleared with either </w:t>
      </w:r>
      <w:proofErr w:type="spellStart"/>
      <w:r w:rsidR="005952E1" w:rsidRPr="00A751B4">
        <w:rPr>
          <w:rFonts w:ascii="Times New Roman" w:eastAsia="Times New Roman" w:hAnsi="Times New Roman" w:cs="Times New Roman"/>
        </w:rPr>
        <w:t>Eprinomectin</w:t>
      </w:r>
      <w:proofErr w:type="spellEnd"/>
      <w:r w:rsidR="005952E1" w:rsidRPr="00A751B4">
        <w:rPr>
          <w:rFonts w:ascii="Times New Roman" w:eastAsia="Times New Roman" w:hAnsi="Times New Roman" w:cs="Times New Roman"/>
        </w:rPr>
        <w:t xml:space="preserve"> or </w:t>
      </w:r>
      <w:proofErr w:type="spellStart"/>
      <w:r w:rsidR="005952E1" w:rsidRPr="00A751B4">
        <w:rPr>
          <w:rFonts w:ascii="Times New Roman" w:eastAsia="Times New Roman" w:hAnsi="Times New Roman" w:cs="Times New Roman"/>
        </w:rPr>
        <w:t>Levamisole</w:t>
      </w:r>
      <w:proofErr w:type="spellEnd"/>
      <w:r w:rsidR="005952E1" w:rsidRPr="00A751B4">
        <w:rPr>
          <w:rFonts w:ascii="Times New Roman" w:eastAsia="Times New Roman" w:hAnsi="Times New Roman" w:cs="Times New Roman"/>
        </w:rPr>
        <w:t xml:space="preserve"> in order to assure recording of independent GIN populations. </w:t>
      </w:r>
      <w:r w:rsidRPr="00A751B4">
        <w:rPr>
          <w:rFonts w:ascii="Times New Roman" w:eastAsia="Times New Roman" w:hAnsi="Times New Roman" w:cs="Times New Roman"/>
        </w:rPr>
        <w:t xml:space="preserve">The efficacy of anthelmintic treatments was determined </w:t>
      </w:r>
      <w:r w:rsidR="00B76011" w:rsidRPr="00A751B4">
        <w:rPr>
          <w:rFonts w:ascii="Times New Roman" w:eastAsia="Times New Roman" w:hAnsi="Times New Roman" w:cs="Times New Roman"/>
        </w:rPr>
        <w:t>by</w:t>
      </w:r>
      <w:r w:rsidRPr="00A751B4">
        <w:rPr>
          <w:rFonts w:ascii="Times New Roman" w:eastAsia="Times New Roman" w:hAnsi="Times New Roman" w:cs="Times New Roman"/>
        </w:rPr>
        <w:t xml:space="preserve"> faecal egg count reduction tests (FECRTs). </w:t>
      </w:r>
      <w:proofErr w:type="spellStart"/>
      <w:r w:rsidR="007B670C" w:rsidRPr="00A751B4">
        <w:rPr>
          <w:rFonts w:ascii="Times New Roman" w:eastAsia="Times New Roman" w:hAnsi="Times New Roman" w:cs="Times New Roman"/>
        </w:rPr>
        <w:t>H</w:t>
      </w:r>
      <w:r w:rsidRPr="00A751B4">
        <w:rPr>
          <w:rFonts w:ascii="Times New Roman" w:eastAsia="Times New Roman" w:hAnsi="Times New Roman" w:cs="Times New Roman"/>
        </w:rPr>
        <w:t>eritabilities</w:t>
      </w:r>
      <w:proofErr w:type="spellEnd"/>
      <w:r w:rsidRPr="00A751B4">
        <w:rPr>
          <w:rFonts w:ascii="Times New Roman" w:eastAsia="Times New Roman" w:hAnsi="Times New Roman" w:cs="Times New Roman"/>
        </w:rPr>
        <w:t xml:space="preserve"> </w:t>
      </w:r>
      <w:r w:rsidR="00D019D7" w:rsidRPr="00A751B4">
        <w:rPr>
          <w:rFonts w:ascii="Times New Roman" w:eastAsia="Times New Roman" w:hAnsi="Times New Roman" w:cs="Times New Roman"/>
        </w:rPr>
        <w:t>of and genetic correlations between</w:t>
      </w:r>
      <w:r w:rsidRPr="00A751B4">
        <w:rPr>
          <w:rFonts w:ascii="Times New Roman" w:eastAsia="Times New Roman" w:hAnsi="Times New Roman" w:cs="Times New Roman"/>
        </w:rPr>
        <w:t xml:space="preserve"> </w:t>
      </w:r>
      <w:r w:rsidR="00D019D7" w:rsidRPr="00A751B4">
        <w:rPr>
          <w:rFonts w:ascii="Times New Roman" w:eastAsia="Times New Roman" w:hAnsi="Times New Roman" w:cs="Times New Roman"/>
        </w:rPr>
        <w:t>traits were</w:t>
      </w:r>
      <w:r w:rsidRPr="00A751B4">
        <w:rPr>
          <w:rFonts w:ascii="Times New Roman" w:eastAsia="Times New Roman" w:hAnsi="Times New Roman" w:cs="Times New Roman"/>
        </w:rPr>
        <w:t xml:space="preserve"> estimated</w:t>
      </w:r>
      <w:r w:rsidR="007B670C" w:rsidRPr="00A751B4">
        <w:rPr>
          <w:rFonts w:ascii="Times New Roman" w:eastAsia="Times New Roman" w:hAnsi="Times New Roman" w:cs="Times New Roman"/>
        </w:rPr>
        <w:t xml:space="preserve"> using mixed linear models with transformed FEC, FAMACHA, PCV and milk yield as dependent variables. Breed, season, sex, type of anthelmintic treatment, age, lactation number were considered fixed effects, whereas animal, classifier, herd</w:t>
      </w:r>
      <w:r w:rsidR="00056340" w:rsidRPr="00A751B4">
        <w:rPr>
          <w:rFonts w:ascii="Times New Roman" w:eastAsia="Times New Roman" w:hAnsi="Times New Roman" w:cs="Times New Roman"/>
        </w:rPr>
        <w:t xml:space="preserve"> and permanent environment were modelled as random effects.</w:t>
      </w:r>
    </w:p>
    <w:p w14:paraId="1D5FFE53" w14:textId="756CA766" w:rsidR="00BA3148" w:rsidRPr="00A751B4" w:rsidRDefault="00C3351E" w:rsidP="00AD1CC9">
      <w:pPr>
        <w:spacing w:before="120" w:after="0" w:line="240" w:lineRule="auto"/>
        <w:jc w:val="both"/>
        <w:rPr>
          <w:rFonts w:ascii="Times New Roman" w:eastAsia="Times New Roman" w:hAnsi="Times New Roman" w:cs="Times New Roman"/>
        </w:rPr>
      </w:pPr>
      <w:r w:rsidRPr="00A751B4">
        <w:rPr>
          <w:rFonts w:ascii="Times New Roman" w:eastAsia="Times New Roman" w:hAnsi="Times New Roman" w:cs="Times New Roman"/>
        </w:rPr>
        <w:t xml:space="preserve">The heritability of FEC was around </w:t>
      </w:r>
      <w:r w:rsidR="00056340" w:rsidRPr="00A751B4">
        <w:rPr>
          <w:rFonts w:ascii="Times New Roman" w:eastAsia="Times New Roman" w:hAnsi="Times New Roman" w:cs="Times New Roman"/>
        </w:rPr>
        <w:t>0.0</w:t>
      </w:r>
      <w:r w:rsidRPr="00A751B4">
        <w:rPr>
          <w:rFonts w:ascii="Times New Roman" w:eastAsia="Times New Roman" w:hAnsi="Times New Roman" w:cs="Times New Roman"/>
        </w:rPr>
        <w:t xml:space="preserve">8. Although the </w:t>
      </w:r>
      <w:proofErr w:type="spellStart"/>
      <w:r w:rsidRPr="00A751B4">
        <w:rPr>
          <w:rFonts w:ascii="Times New Roman" w:eastAsia="Times New Roman" w:hAnsi="Times New Roman" w:cs="Times New Roman"/>
        </w:rPr>
        <w:t>heritabilities</w:t>
      </w:r>
      <w:proofErr w:type="spellEnd"/>
      <w:r w:rsidRPr="00A751B4">
        <w:rPr>
          <w:rFonts w:ascii="Times New Roman" w:eastAsia="Times New Roman" w:hAnsi="Times New Roman" w:cs="Times New Roman"/>
        </w:rPr>
        <w:t xml:space="preserve"> of </w:t>
      </w:r>
      <w:proofErr w:type="spellStart"/>
      <w:r w:rsidRPr="00A751B4">
        <w:rPr>
          <w:rFonts w:ascii="Times New Roman" w:eastAsia="Times New Roman" w:hAnsi="Times New Roman" w:cs="Times New Roman"/>
        </w:rPr>
        <w:t>Famacha</w:t>
      </w:r>
      <w:proofErr w:type="spellEnd"/>
      <w:r w:rsidRPr="00A751B4">
        <w:rPr>
          <w:rFonts w:ascii="Times New Roman" w:eastAsia="Times New Roman" w:hAnsi="Times New Roman" w:cs="Times New Roman"/>
        </w:rPr>
        <w:t xml:space="preserve"> eye scores and PCV were </w:t>
      </w:r>
      <w:r w:rsidR="00056340" w:rsidRPr="00A751B4">
        <w:rPr>
          <w:rFonts w:ascii="Times New Roman" w:eastAsia="Times New Roman" w:hAnsi="Times New Roman" w:cs="Times New Roman"/>
        </w:rPr>
        <w:t>0.</w:t>
      </w:r>
      <w:r w:rsidRPr="00A751B4">
        <w:rPr>
          <w:rFonts w:ascii="Times New Roman" w:eastAsia="Times New Roman" w:hAnsi="Times New Roman" w:cs="Times New Roman"/>
        </w:rPr>
        <w:t xml:space="preserve">24 and </w:t>
      </w:r>
      <w:r w:rsidR="00056340" w:rsidRPr="00A751B4">
        <w:rPr>
          <w:rFonts w:ascii="Times New Roman" w:eastAsia="Times New Roman" w:hAnsi="Times New Roman" w:cs="Times New Roman"/>
        </w:rPr>
        <w:t>0.</w:t>
      </w:r>
      <w:r w:rsidRPr="00A751B4">
        <w:rPr>
          <w:rFonts w:ascii="Times New Roman" w:eastAsia="Times New Roman" w:hAnsi="Times New Roman" w:cs="Times New Roman"/>
        </w:rPr>
        <w:t xml:space="preserve">23, the genetic correlation of these traits with FEC was low. </w:t>
      </w:r>
      <w:r w:rsidR="00056340" w:rsidRPr="00A751B4">
        <w:rPr>
          <w:rFonts w:ascii="Times New Roman" w:eastAsia="Times New Roman" w:hAnsi="Times New Roman" w:cs="Times New Roman"/>
        </w:rPr>
        <w:t xml:space="preserve">The </w:t>
      </w:r>
      <w:r w:rsidRPr="00A751B4">
        <w:rPr>
          <w:rFonts w:ascii="Times New Roman" w:eastAsia="Times New Roman" w:hAnsi="Times New Roman" w:cs="Times New Roman"/>
        </w:rPr>
        <w:t>genetic correlation between FEC and milk yield</w:t>
      </w:r>
      <w:r w:rsidR="00170875" w:rsidRPr="00A751B4">
        <w:rPr>
          <w:rFonts w:ascii="Times New Roman" w:eastAsia="Times New Roman" w:hAnsi="Times New Roman" w:cs="Times New Roman"/>
        </w:rPr>
        <w:t xml:space="preserve"> was</w:t>
      </w:r>
      <w:r w:rsidR="00056340" w:rsidRPr="00A751B4">
        <w:rPr>
          <w:rFonts w:ascii="Times New Roman" w:eastAsia="Times New Roman" w:hAnsi="Times New Roman" w:cs="Times New Roman"/>
        </w:rPr>
        <w:t xml:space="preserve"> low</w:t>
      </w:r>
      <w:r w:rsidRPr="00A751B4">
        <w:rPr>
          <w:rFonts w:ascii="Times New Roman" w:eastAsia="Times New Roman" w:hAnsi="Times New Roman" w:cs="Times New Roman"/>
        </w:rPr>
        <w:t xml:space="preserve">. </w:t>
      </w:r>
      <w:r w:rsidR="004B5FFA" w:rsidRPr="00A751B4">
        <w:rPr>
          <w:rFonts w:ascii="Times New Roman" w:eastAsia="Times New Roman" w:hAnsi="Times New Roman" w:cs="Times New Roman"/>
        </w:rPr>
        <w:t xml:space="preserve">Heritability </w:t>
      </w:r>
      <w:r w:rsidR="00BA3148" w:rsidRPr="00A751B4">
        <w:rPr>
          <w:rFonts w:ascii="Times New Roman" w:eastAsia="Times New Roman" w:hAnsi="Times New Roman" w:cs="Times New Roman"/>
        </w:rPr>
        <w:t xml:space="preserve">of HCFEC </w:t>
      </w:r>
      <w:r w:rsidR="00860C97" w:rsidRPr="00A751B4">
        <w:rPr>
          <w:rFonts w:ascii="Times New Roman" w:eastAsia="Times New Roman" w:hAnsi="Times New Roman" w:cs="Times New Roman"/>
        </w:rPr>
        <w:t>was slightly smaller (0.05) compared to</w:t>
      </w:r>
      <w:r w:rsidR="00BA3148" w:rsidRPr="00A751B4">
        <w:rPr>
          <w:rFonts w:ascii="Times New Roman" w:eastAsia="Times New Roman" w:hAnsi="Times New Roman" w:cs="Times New Roman"/>
        </w:rPr>
        <w:t xml:space="preserve"> FEC but the genetic correlations were more pro</w:t>
      </w:r>
      <w:r w:rsidR="00B76011" w:rsidRPr="00A751B4">
        <w:rPr>
          <w:rFonts w:ascii="Times New Roman" w:eastAsia="Times New Roman" w:hAnsi="Times New Roman" w:cs="Times New Roman"/>
        </w:rPr>
        <w:t>nounced</w:t>
      </w:r>
      <w:r w:rsidR="00BA3148" w:rsidRPr="00A751B4">
        <w:rPr>
          <w:rFonts w:ascii="Times New Roman" w:eastAsia="Times New Roman" w:hAnsi="Times New Roman" w:cs="Times New Roman"/>
        </w:rPr>
        <w:t>: 0.22 for HC</w:t>
      </w:r>
      <w:r w:rsidR="00B76011" w:rsidRPr="00A751B4">
        <w:rPr>
          <w:rFonts w:ascii="Times New Roman" w:eastAsia="Times New Roman" w:hAnsi="Times New Roman" w:cs="Times New Roman"/>
        </w:rPr>
        <w:t xml:space="preserve">FEC and FAMACHA, </w:t>
      </w:r>
      <w:r w:rsidR="00BA3148" w:rsidRPr="00A751B4">
        <w:rPr>
          <w:rFonts w:ascii="Times New Roman" w:eastAsia="Times New Roman" w:hAnsi="Times New Roman" w:cs="Times New Roman"/>
        </w:rPr>
        <w:t>-0.52 for HCFEC and PCV. However, we also found the genetic correlation between HCFEC and milk yield to be 0.62</w:t>
      </w:r>
      <w:r w:rsidR="00B76011" w:rsidRPr="00A751B4">
        <w:rPr>
          <w:rFonts w:ascii="Times New Roman" w:eastAsia="Times New Roman" w:hAnsi="Times New Roman" w:cs="Times New Roman"/>
        </w:rPr>
        <w:t xml:space="preserve">, which </w:t>
      </w:r>
      <w:r w:rsidR="00056340" w:rsidRPr="00A751B4">
        <w:rPr>
          <w:rFonts w:ascii="Times New Roman" w:eastAsia="Times New Roman" w:hAnsi="Times New Roman" w:cs="Times New Roman"/>
        </w:rPr>
        <w:t xml:space="preserve">is </w:t>
      </w:r>
      <w:r w:rsidR="00B76011" w:rsidRPr="00A751B4">
        <w:rPr>
          <w:rFonts w:ascii="Times New Roman" w:eastAsia="Times New Roman" w:hAnsi="Times New Roman" w:cs="Times New Roman"/>
        </w:rPr>
        <w:t xml:space="preserve">a </w:t>
      </w:r>
      <w:r w:rsidR="0036392D" w:rsidRPr="00A751B4">
        <w:rPr>
          <w:rFonts w:ascii="Times New Roman" w:eastAsia="Times New Roman" w:hAnsi="Times New Roman" w:cs="Times New Roman"/>
        </w:rPr>
        <w:t>downside for</w:t>
      </w:r>
      <w:r w:rsidR="00B76011" w:rsidRPr="00A751B4">
        <w:rPr>
          <w:rFonts w:ascii="Times New Roman" w:eastAsia="Times New Roman" w:hAnsi="Times New Roman" w:cs="Times New Roman"/>
        </w:rPr>
        <w:t xml:space="preserve"> the future implementation of a selection program for increased genetic resistance to GIN in goats</w:t>
      </w:r>
      <w:r w:rsidR="00BA3148" w:rsidRPr="00A751B4">
        <w:rPr>
          <w:rFonts w:ascii="Times New Roman" w:eastAsia="Times New Roman" w:hAnsi="Times New Roman" w:cs="Times New Roman"/>
        </w:rPr>
        <w:t>.</w:t>
      </w:r>
    </w:p>
    <w:p w14:paraId="06AC7060" w14:textId="38029B86" w:rsidR="00161A28" w:rsidRPr="00A751B4" w:rsidRDefault="00BA3148" w:rsidP="00B76011">
      <w:pPr>
        <w:spacing w:before="120" w:after="0" w:line="240" w:lineRule="auto"/>
        <w:jc w:val="both"/>
        <w:rPr>
          <w:rFonts w:ascii="Times New Roman" w:eastAsia="Times New Roman" w:hAnsi="Times New Roman" w:cs="Times New Roman"/>
        </w:rPr>
      </w:pPr>
      <w:r w:rsidRPr="00A751B4">
        <w:rPr>
          <w:rFonts w:ascii="Times New Roman" w:eastAsia="Times New Roman" w:hAnsi="Times New Roman" w:cs="Times New Roman"/>
        </w:rPr>
        <w:t xml:space="preserve">FECRTs revealed considerable resistance of GIN populations against </w:t>
      </w:r>
      <w:proofErr w:type="spellStart"/>
      <w:r w:rsidRPr="00A751B4">
        <w:rPr>
          <w:rFonts w:ascii="Times New Roman" w:eastAsia="Times New Roman" w:hAnsi="Times New Roman" w:cs="Times New Roman"/>
        </w:rPr>
        <w:t>Eprinomectine</w:t>
      </w:r>
      <w:proofErr w:type="spellEnd"/>
      <w:r w:rsidRPr="00A751B4">
        <w:rPr>
          <w:rFonts w:ascii="Times New Roman" w:eastAsia="Times New Roman" w:hAnsi="Times New Roman" w:cs="Times New Roman"/>
        </w:rPr>
        <w:t xml:space="preserve"> (30-95% efficacy) and a comparatively good efficacy of </w:t>
      </w:r>
      <w:proofErr w:type="spellStart"/>
      <w:r w:rsidRPr="00A751B4">
        <w:rPr>
          <w:rFonts w:ascii="Times New Roman" w:eastAsia="Times New Roman" w:hAnsi="Times New Roman" w:cs="Times New Roman"/>
        </w:rPr>
        <w:t>Levamisole</w:t>
      </w:r>
      <w:proofErr w:type="spellEnd"/>
      <w:r w:rsidRPr="00A751B4">
        <w:rPr>
          <w:rFonts w:ascii="Times New Roman" w:eastAsia="Times New Roman" w:hAnsi="Times New Roman" w:cs="Times New Roman"/>
        </w:rPr>
        <w:t xml:space="preserve"> (85-100% efficacy). </w:t>
      </w:r>
    </w:p>
    <w:sectPr w:rsidR="00161A28" w:rsidRPr="00A751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3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28"/>
    <w:rsid w:val="00056340"/>
    <w:rsid w:val="000811F2"/>
    <w:rsid w:val="00161A28"/>
    <w:rsid w:val="00170875"/>
    <w:rsid w:val="002A1C0F"/>
    <w:rsid w:val="0036392D"/>
    <w:rsid w:val="003F4762"/>
    <w:rsid w:val="004760DD"/>
    <w:rsid w:val="004B5FFA"/>
    <w:rsid w:val="005952E1"/>
    <w:rsid w:val="006003F8"/>
    <w:rsid w:val="007B670C"/>
    <w:rsid w:val="008110CD"/>
    <w:rsid w:val="00860C97"/>
    <w:rsid w:val="00894EAF"/>
    <w:rsid w:val="008E2DDE"/>
    <w:rsid w:val="009765C1"/>
    <w:rsid w:val="00A751B4"/>
    <w:rsid w:val="00AD1CC9"/>
    <w:rsid w:val="00B76011"/>
    <w:rsid w:val="00BA159D"/>
    <w:rsid w:val="00BA3148"/>
    <w:rsid w:val="00C3351E"/>
    <w:rsid w:val="00C63C06"/>
    <w:rsid w:val="00D019D7"/>
    <w:rsid w:val="00D33432"/>
    <w:rsid w:val="00E26F57"/>
    <w:rsid w:val="00E963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F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670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B670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670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B67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Heckendorn Felix</dc:creator>
  <cp:lastModifiedBy>Heckendorn Felix</cp:lastModifiedBy>
  <cp:revision>3</cp:revision>
  <dcterms:created xsi:type="dcterms:W3CDTF">2013-10-22T09:53:00Z</dcterms:created>
  <dcterms:modified xsi:type="dcterms:W3CDTF">2013-10-22T09:57:00Z</dcterms:modified>
</cp:coreProperties>
</file>